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397A" w:rsidRPr="00B34C72" w:rsidRDefault="0062397A" w:rsidP="0062397A">
      <w:pPr>
        <w:jc w:val="center"/>
        <w:rPr>
          <w:rFonts w:ascii="Bradley Hand ITC" w:hAnsi="Bradley Hand ITC" w:cs="Tahoma"/>
          <w:b/>
          <w:color w:val="984806"/>
          <w:sz w:val="52"/>
          <w:szCs w:val="52"/>
        </w:rPr>
      </w:pPr>
      <w:r w:rsidRPr="00B34C72">
        <w:rPr>
          <w:rFonts w:ascii="Bradley Hand ITC" w:hAnsi="Bradley Hand ITC" w:cs="Tahoma"/>
          <w:b/>
          <w:color w:val="984806"/>
          <w:sz w:val="52"/>
          <w:szCs w:val="52"/>
        </w:rPr>
        <w:t>S A C H A J K O   –   P R O J E K T</w:t>
      </w:r>
    </w:p>
    <w:p w:rsidR="0062397A" w:rsidRPr="005253DF" w:rsidRDefault="0062397A" w:rsidP="0062397A">
      <w:pPr>
        <w:pStyle w:val="Nagwek6"/>
        <w:tabs>
          <w:tab w:val="left" w:pos="0"/>
        </w:tabs>
        <w:rPr>
          <w:rFonts w:ascii="Bradley Hand ITC" w:hAnsi="Bradley Hand ITC" w:cs="Tahoma"/>
          <w:bCs/>
          <w:color w:val="0F243E"/>
        </w:rPr>
      </w:pPr>
      <w:r w:rsidRPr="005253DF">
        <w:rPr>
          <w:rFonts w:ascii="Bradley Hand ITC" w:hAnsi="Bradley Hand ITC" w:cs="Tahoma"/>
          <w:bCs/>
          <w:color w:val="0F243E"/>
        </w:rPr>
        <w:t>MGR INZ.  ALEKSANDRA  SACHAJKO</w:t>
      </w:r>
    </w:p>
    <w:p w:rsidR="0062397A" w:rsidRPr="005253DF" w:rsidRDefault="0062397A" w:rsidP="0062397A">
      <w:pPr>
        <w:rPr>
          <w:rFonts w:ascii="Tahoma" w:hAnsi="Tahoma" w:cs="Tahoma"/>
          <w:b/>
          <w:bCs/>
          <w:color w:val="0F243E"/>
        </w:rPr>
      </w:pPr>
      <w:r w:rsidRPr="005253DF">
        <w:rPr>
          <w:rFonts w:ascii="Tahoma" w:hAnsi="Tahoma" w:cs="Tahoma"/>
          <w:b/>
          <w:bCs/>
          <w:color w:val="0F243E"/>
        </w:rPr>
        <w:t xml:space="preserve">93-134 </w:t>
      </w:r>
      <w:r>
        <w:rPr>
          <w:rFonts w:ascii="Tahoma" w:hAnsi="Tahoma" w:cs="Tahoma"/>
          <w:b/>
          <w:bCs/>
          <w:color w:val="0F243E"/>
        </w:rPr>
        <w:t>Łódź, ul. Poznańska 17/19 M 17</w:t>
      </w:r>
      <w:r>
        <w:rPr>
          <w:rFonts w:ascii="Tahoma" w:hAnsi="Tahoma" w:cs="Tahoma"/>
          <w:b/>
          <w:bCs/>
          <w:color w:val="0F243E"/>
        </w:rPr>
        <w:tab/>
      </w:r>
      <w:r w:rsidRPr="005253DF">
        <w:rPr>
          <w:rFonts w:ascii="Tahoma" w:hAnsi="Tahoma" w:cs="Tahoma"/>
          <w:b/>
          <w:bCs/>
          <w:color w:val="0F243E"/>
        </w:rPr>
        <w:tab/>
        <w:t>TEL. 0-501-359-321</w:t>
      </w: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Pr="005112FA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b/>
          <w:color w:val="000000"/>
          <w:sz w:val="32"/>
          <w:szCs w:val="32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pl-PL"/>
        </w:rPr>
      </w:pPr>
      <w:r w:rsidRPr="00354DDC">
        <w:rPr>
          <w:rFonts w:ascii="Arial" w:hAnsi="Arial" w:cs="Arial"/>
          <w:b/>
          <w:color w:val="000000"/>
          <w:sz w:val="32"/>
          <w:szCs w:val="32"/>
          <w:lang w:eastAsia="pl-PL"/>
        </w:rPr>
        <w:t xml:space="preserve">BUDOWA </w:t>
      </w:r>
      <w:r w:rsidR="0006163B">
        <w:rPr>
          <w:rFonts w:ascii="Arial" w:hAnsi="Arial" w:cs="Arial"/>
          <w:b/>
          <w:color w:val="000000"/>
          <w:sz w:val="32"/>
          <w:szCs w:val="32"/>
          <w:lang w:eastAsia="pl-PL"/>
        </w:rPr>
        <w:t>BOISKA WIELOFUNKCYJNEGO</w:t>
      </w: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r w:rsidRPr="00354DDC">
        <w:rPr>
          <w:rFonts w:ascii="Arial" w:hAnsi="Arial" w:cs="Arial"/>
          <w:b/>
          <w:color w:val="000000"/>
          <w:sz w:val="28"/>
          <w:szCs w:val="28"/>
          <w:lang w:eastAsia="pl-PL"/>
        </w:rPr>
        <w:t>SPECYFIKACJA TECHNICZNA OGÓLNA</w:t>
      </w: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r w:rsidRPr="00354DDC">
        <w:rPr>
          <w:rFonts w:ascii="Arial" w:hAnsi="Arial" w:cs="Arial"/>
          <w:b/>
          <w:color w:val="000000"/>
          <w:sz w:val="28"/>
          <w:szCs w:val="28"/>
          <w:lang w:eastAsia="pl-PL"/>
        </w:rPr>
        <w:t>WYKONANIA I ODBIORU ROBÓT</w:t>
      </w: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b/>
          <w:color w:val="000000"/>
          <w:sz w:val="28"/>
          <w:szCs w:val="28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b/>
          <w:color w:val="000000"/>
          <w:sz w:val="28"/>
          <w:szCs w:val="28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b/>
          <w:color w:val="000000"/>
          <w:sz w:val="28"/>
          <w:szCs w:val="28"/>
          <w:lang w:eastAsia="pl-PL"/>
        </w:rPr>
      </w:pPr>
    </w:p>
    <w:p w:rsidR="00EF2951" w:rsidRPr="00354DDC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b/>
          <w:color w:val="000000"/>
          <w:lang w:eastAsia="pl-PL"/>
        </w:rPr>
      </w:pPr>
      <w:r w:rsidRPr="00354DDC">
        <w:rPr>
          <w:rFonts w:ascii="TTE17D81B0t00" w:hAnsi="TTE17D81B0t00" w:cs="TTE17D81B0t00"/>
          <w:b/>
          <w:color w:val="000000"/>
          <w:lang w:eastAsia="pl-PL"/>
        </w:rPr>
        <w:t>DOTYCZY SZCZEGÓŁOWYCH SPECYFIKACJI TECHNICZNYCH - SST</w:t>
      </w: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020F27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  <w:r>
        <w:rPr>
          <w:rFonts w:ascii="TTE17D81B0t00" w:hAnsi="TTE17D81B0t00" w:cs="TTE17D81B0t00"/>
          <w:color w:val="000000"/>
          <w:sz w:val="20"/>
          <w:szCs w:val="20"/>
          <w:lang w:eastAsia="pl-PL"/>
        </w:rPr>
        <w:t>Sporządził</w:t>
      </w:r>
      <w:r w:rsidR="00EF2951">
        <w:rPr>
          <w:rFonts w:ascii="TTE17D81B0t00" w:hAnsi="TTE17D81B0t00" w:cs="TTE17D81B0t00"/>
          <w:color w:val="000000"/>
          <w:sz w:val="20"/>
          <w:szCs w:val="20"/>
          <w:lang w:eastAsia="pl-PL"/>
        </w:rPr>
        <w:t>: mgr inż. Aleksandra Sachajko</w:t>
      </w: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rPr>
          <w:rFonts w:ascii="TTE17D81B0t00" w:hAnsi="TTE17D81B0t00" w:cs="TTE17D81B0t00"/>
          <w:color w:val="000000"/>
          <w:sz w:val="20"/>
          <w:szCs w:val="20"/>
          <w:lang w:eastAsia="pl-PL"/>
        </w:rPr>
      </w:pPr>
    </w:p>
    <w:p w:rsidR="006F4AD0" w:rsidRPr="006F4AD0" w:rsidRDefault="006F4AD0" w:rsidP="006F4AD0">
      <w:pPr>
        <w:jc w:val="center"/>
        <w:rPr>
          <w:rFonts w:ascii="Arial" w:hAnsi="Arial" w:cs="Arial"/>
          <w:color w:val="0F243E"/>
          <w:sz w:val="20"/>
          <w:szCs w:val="20"/>
        </w:rPr>
      </w:pPr>
      <w:r w:rsidRPr="006F4AD0">
        <w:rPr>
          <w:rFonts w:ascii="Arial" w:hAnsi="Arial" w:cs="Arial"/>
          <w:color w:val="0F243E"/>
          <w:sz w:val="20"/>
          <w:szCs w:val="20"/>
        </w:rPr>
        <w:t xml:space="preserve">Łódź, </w:t>
      </w:r>
      <w:r w:rsidR="0006163B">
        <w:rPr>
          <w:rFonts w:ascii="Arial" w:hAnsi="Arial" w:cs="Arial"/>
          <w:color w:val="0F243E"/>
          <w:sz w:val="20"/>
          <w:szCs w:val="20"/>
        </w:rPr>
        <w:t>lipiec</w:t>
      </w:r>
      <w:r w:rsidRPr="006F4AD0">
        <w:rPr>
          <w:rFonts w:ascii="Arial" w:hAnsi="Arial" w:cs="Arial"/>
          <w:color w:val="0F243E"/>
          <w:sz w:val="20"/>
          <w:szCs w:val="20"/>
        </w:rPr>
        <w:t xml:space="preserve"> 201</w:t>
      </w:r>
      <w:r w:rsidR="0006163B">
        <w:rPr>
          <w:rFonts w:ascii="Arial" w:hAnsi="Arial" w:cs="Arial"/>
          <w:color w:val="0F243E"/>
          <w:sz w:val="20"/>
          <w:szCs w:val="20"/>
        </w:rPr>
        <w:t>4</w:t>
      </w:r>
      <w:r w:rsidRPr="006F4AD0">
        <w:rPr>
          <w:rFonts w:ascii="Arial" w:hAnsi="Arial" w:cs="Arial"/>
          <w:color w:val="0F243E"/>
          <w:sz w:val="20"/>
          <w:szCs w:val="20"/>
        </w:rPr>
        <w:t xml:space="preserve"> r.</w:t>
      </w:r>
    </w:p>
    <w:p w:rsidR="00EF2951" w:rsidRPr="00B5023D" w:rsidRDefault="00EF2951" w:rsidP="00EF2951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SPECYFIKACJA TECHNICZNA OGÓLNA - STO</w:t>
      </w:r>
    </w:p>
    <w:p w:rsidR="00EF2951" w:rsidRPr="00B5023D" w:rsidRDefault="00EF2951" w:rsidP="00177EC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SPECYFIKACJA TECHNICZNA OGÓLNA - STO OGÓLNE WARUNKI WYKONANIA, BEZPIECZENSTWA, OCHRONY, KONTROLI I ODBIORU</w:t>
      </w:r>
    </w:p>
    <w:p w:rsidR="000001C7" w:rsidRDefault="000001C7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 WST</w:t>
      </w:r>
      <w:r w:rsidR="00CA3171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P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 Przedmiot ST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specyfikacji technicznej ogólne (STO) </w:t>
      </w:r>
      <w:r w:rsidR="00020F27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ogólne dotycz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ce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wykonania i odbioru robót zwi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zanych z budow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</w:t>
      </w:r>
      <w:r w:rsidR="00C64E70">
        <w:rPr>
          <w:sz w:val="22"/>
          <w:szCs w:val="22"/>
          <w:lang w:eastAsia="pl-PL"/>
        </w:rPr>
        <w:t>boiska wielofunkcyjnego</w:t>
      </w:r>
      <w:r w:rsidR="00792A9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wraz z ogrodzeniem</w:t>
      </w:r>
      <w:r w:rsidR="00792A9C" w:rsidRPr="00B5023D">
        <w:rPr>
          <w:sz w:val="22"/>
          <w:szCs w:val="22"/>
          <w:lang w:eastAsia="pl-PL"/>
        </w:rPr>
        <w:t>.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 Zakres stosowania ST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Niniejsza specyfikacja techniczna (ST) stanowi dokument przetargowy i kontraktowy przy zlecaniu robót</w:t>
      </w:r>
      <w:r w:rsidR="00792A9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zgodnie z ustaw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o zamówieniach publicznych jak w pt.1.1.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1.3 Zakres robót </w:t>
      </w:r>
      <w:r w:rsidR="00020F27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ST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Ustalenia zawarte w niniejszej specyfikacji obejmuj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wymagania ogólne, wspólne dla robót </w:t>
      </w:r>
      <w:r w:rsidR="00020F27" w:rsidRPr="00B5023D">
        <w:rPr>
          <w:sz w:val="22"/>
          <w:szCs w:val="22"/>
          <w:lang w:eastAsia="pl-PL"/>
        </w:rPr>
        <w:t>objętych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specyfikacjami technicznymi (ST) i szczegółowymi specyfikacjami technicznymi (SST)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Nr.1/B - Budowa </w:t>
      </w:r>
      <w:r w:rsidR="00C64E70">
        <w:rPr>
          <w:sz w:val="22"/>
          <w:szCs w:val="22"/>
          <w:lang w:eastAsia="pl-PL"/>
        </w:rPr>
        <w:t>boiska wielofunkcyjnego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 </w:t>
      </w:r>
      <w:r w:rsidR="00020F27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Ilekro</w:t>
      </w:r>
      <w:r w:rsidR="002845A9" w:rsidRPr="00B5023D">
        <w:rPr>
          <w:sz w:val="22"/>
          <w:szCs w:val="22"/>
          <w:lang w:eastAsia="pl-PL"/>
        </w:rPr>
        <w:t>ć</w:t>
      </w:r>
      <w:r w:rsidRPr="00B5023D">
        <w:rPr>
          <w:sz w:val="22"/>
          <w:szCs w:val="22"/>
          <w:lang w:eastAsia="pl-PL"/>
        </w:rPr>
        <w:t xml:space="preserve"> w ST jest mowa o: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1.4.1. obiekcie budowlanym – nale</w:t>
      </w:r>
      <w:r w:rsidR="00792A9C" w:rsidRPr="00B5023D">
        <w:rPr>
          <w:b/>
          <w:sz w:val="22"/>
          <w:szCs w:val="22"/>
          <w:u w:val="single"/>
          <w:lang w:eastAsia="pl-PL"/>
        </w:rPr>
        <w:t>ż</w:t>
      </w:r>
      <w:r w:rsidRPr="00B5023D">
        <w:rPr>
          <w:b/>
          <w:sz w:val="22"/>
          <w:szCs w:val="22"/>
          <w:u w:val="single"/>
          <w:lang w:eastAsia="pl-PL"/>
        </w:rPr>
        <w:t>y przez to rozumie</w:t>
      </w:r>
      <w:r w:rsidR="00792A9C" w:rsidRPr="00B5023D">
        <w:rPr>
          <w:b/>
          <w:sz w:val="22"/>
          <w:szCs w:val="22"/>
          <w:u w:val="single"/>
          <w:lang w:eastAsia="pl-PL"/>
        </w:rPr>
        <w:t>ć</w:t>
      </w:r>
      <w:r w:rsidRPr="00B5023D">
        <w:rPr>
          <w:b/>
          <w:sz w:val="22"/>
          <w:szCs w:val="22"/>
          <w:u w:val="single"/>
          <w:lang w:eastAsia="pl-PL"/>
        </w:rPr>
        <w:t>: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 budynek wraz z instalacjami i urz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dzeniami technicznymi,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b) budowle stanowi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ca cało</w:t>
      </w:r>
      <w:r w:rsidR="00792A9C" w:rsidRPr="00B5023D">
        <w:rPr>
          <w:sz w:val="22"/>
          <w:szCs w:val="22"/>
          <w:lang w:eastAsia="pl-PL"/>
        </w:rPr>
        <w:t>ść</w:t>
      </w:r>
      <w:r w:rsidRPr="00B5023D">
        <w:rPr>
          <w:sz w:val="22"/>
          <w:szCs w:val="22"/>
          <w:lang w:eastAsia="pl-PL"/>
        </w:rPr>
        <w:t xml:space="preserve"> techniczno-u</w:t>
      </w:r>
      <w:r w:rsidR="00792A9C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ytkowa wraz z instalacjami i urz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dzeniami,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c) obiekt małej architektury;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1.4.2. budynku</w:t>
      </w:r>
      <w:r w:rsidRPr="00B5023D">
        <w:rPr>
          <w:sz w:val="22"/>
          <w:szCs w:val="22"/>
          <w:lang w:eastAsia="pl-PL"/>
        </w:rPr>
        <w:t xml:space="preserve"> – nale</w:t>
      </w:r>
      <w:r w:rsidR="00792A9C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 przez to rozumie</w:t>
      </w:r>
      <w:r w:rsidR="00792A9C" w:rsidRPr="00B5023D">
        <w:rPr>
          <w:sz w:val="22"/>
          <w:szCs w:val="22"/>
          <w:lang w:eastAsia="pl-PL"/>
        </w:rPr>
        <w:t xml:space="preserve">ć </w:t>
      </w:r>
      <w:r w:rsidRPr="00B5023D">
        <w:rPr>
          <w:sz w:val="22"/>
          <w:szCs w:val="22"/>
          <w:lang w:eastAsia="pl-PL"/>
        </w:rPr>
        <w:t>taki obiekt budowlany, który jest trwale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zwi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zany z gruntem, wy</w:t>
      </w:r>
      <w:r w:rsidR="00792A9C" w:rsidRPr="00B5023D">
        <w:rPr>
          <w:sz w:val="22"/>
          <w:szCs w:val="22"/>
          <w:lang w:eastAsia="pl-PL"/>
        </w:rPr>
        <w:t>dzielony z przestrzeni za pomocą</w:t>
      </w:r>
      <w:r w:rsidRPr="00B5023D">
        <w:rPr>
          <w:sz w:val="22"/>
          <w:szCs w:val="22"/>
          <w:lang w:eastAsia="pl-PL"/>
        </w:rPr>
        <w:t xml:space="preserve"> przegród budowlanych oraz posiada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fundamenty i dach.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1.4.3. budynku mieszkalnym jednorodzinnym</w:t>
      </w:r>
      <w:r w:rsidRPr="00B5023D">
        <w:rPr>
          <w:sz w:val="22"/>
          <w:szCs w:val="22"/>
          <w:lang w:eastAsia="pl-PL"/>
        </w:rPr>
        <w:t xml:space="preserve"> – nale</w:t>
      </w:r>
      <w:r w:rsidR="00792A9C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 przez to rozumie</w:t>
      </w:r>
      <w:r w:rsidR="00792A9C" w:rsidRPr="00B5023D">
        <w:rPr>
          <w:sz w:val="22"/>
          <w:szCs w:val="22"/>
          <w:lang w:eastAsia="pl-PL"/>
        </w:rPr>
        <w:t>ć</w:t>
      </w:r>
      <w:r w:rsidRPr="00B5023D">
        <w:rPr>
          <w:sz w:val="22"/>
          <w:szCs w:val="22"/>
          <w:lang w:eastAsia="pl-PL"/>
        </w:rPr>
        <w:t xml:space="preserve"> budynek wolno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stoj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cy albo budynek o zabudowie bli</w:t>
      </w:r>
      <w:r w:rsidR="00792A9C" w:rsidRPr="00B5023D">
        <w:rPr>
          <w:sz w:val="22"/>
          <w:szCs w:val="22"/>
          <w:lang w:eastAsia="pl-PL"/>
        </w:rPr>
        <w:t>ź</w:t>
      </w:r>
      <w:r w:rsidRPr="00B5023D">
        <w:rPr>
          <w:sz w:val="22"/>
          <w:szCs w:val="22"/>
          <w:lang w:eastAsia="pl-PL"/>
        </w:rPr>
        <w:t>niaczej, szeregowej lub grupowej, słu</w:t>
      </w:r>
      <w:r w:rsidR="00792A9C" w:rsidRPr="00B5023D">
        <w:rPr>
          <w:sz w:val="22"/>
          <w:szCs w:val="22"/>
          <w:lang w:eastAsia="pl-PL"/>
        </w:rPr>
        <w:t>żą</w:t>
      </w:r>
      <w:r w:rsidRPr="00B5023D">
        <w:rPr>
          <w:sz w:val="22"/>
          <w:szCs w:val="22"/>
          <w:lang w:eastAsia="pl-PL"/>
        </w:rPr>
        <w:t>cy zaspokajaniu potrzeb</w:t>
      </w:r>
      <w:r w:rsidR="004B366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mieszkaniowych, stanowi</w:t>
      </w:r>
      <w:r w:rsidR="00792A9C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cy konstrukcyjnie samodzielna cało</w:t>
      </w:r>
      <w:r w:rsidR="004B366D" w:rsidRPr="00B5023D">
        <w:rPr>
          <w:sz w:val="22"/>
          <w:szCs w:val="22"/>
          <w:lang w:eastAsia="pl-PL"/>
        </w:rPr>
        <w:t>ść</w:t>
      </w:r>
      <w:r w:rsidRPr="00B5023D">
        <w:rPr>
          <w:sz w:val="22"/>
          <w:szCs w:val="22"/>
          <w:lang w:eastAsia="pl-PL"/>
        </w:rPr>
        <w:t>, w którym dopuszcza sie wydzielenie nie</w:t>
      </w:r>
      <w:r w:rsidR="004B366D" w:rsidRPr="00B5023D">
        <w:rPr>
          <w:sz w:val="22"/>
          <w:szCs w:val="22"/>
          <w:lang w:eastAsia="pl-PL"/>
        </w:rPr>
        <w:t xml:space="preserve"> </w:t>
      </w:r>
      <w:r w:rsidR="00020F27" w:rsidRPr="00B5023D">
        <w:rPr>
          <w:sz w:val="22"/>
          <w:szCs w:val="22"/>
          <w:lang w:eastAsia="pl-PL"/>
        </w:rPr>
        <w:t>więcej</w:t>
      </w:r>
      <w:r w:rsidRPr="00B5023D">
        <w:rPr>
          <w:sz w:val="22"/>
          <w:szCs w:val="22"/>
          <w:lang w:eastAsia="pl-PL"/>
        </w:rPr>
        <w:t xml:space="preserve"> ni</w:t>
      </w:r>
      <w:r w:rsidR="004B366D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 dwóch lokali mieszkalnych albo jednego lokalu mieszkalnego i lokalu u</w:t>
      </w:r>
      <w:r w:rsidR="004B366D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ytkowego o</w:t>
      </w:r>
      <w:r w:rsidR="004B366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powierzchni całkowitej </w:t>
      </w:r>
      <w:r w:rsidR="00020F27" w:rsidRPr="00B5023D">
        <w:rPr>
          <w:sz w:val="22"/>
          <w:szCs w:val="22"/>
          <w:lang w:eastAsia="pl-PL"/>
        </w:rPr>
        <w:t>nieprzekraczającej</w:t>
      </w:r>
      <w:r w:rsidRPr="00B5023D">
        <w:rPr>
          <w:sz w:val="22"/>
          <w:szCs w:val="22"/>
          <w:lang w:eastAsia="pl-PL"/>
        </w:rPr>
        <w:t xml:space="preserve"> 30% powierzchni całkowitej budynku.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1.4.4. budowli</w:t>
      </w:r>
      <w:r w:rsidRPr="00B5023D">
        <w:rPr>
          <w:sz w:val="22"/>
          <w:szCs w:val="22"/>
          <w:lang w:eastAsia="pl-PL"/>
        </w:rPr>
        <w:t xml:space="preserve"> – nale</w:t>
      </w:r>
      <w:r w:rsidR="004B366D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 przez to rozumie</w:t>
      </w:r>
      <w:r w:rsidR="004B366D" w:rsidRPr="00B5023D">
        <w:rPr>
          <w:sz w:val="22"/>
          <w:szCs w:val="22"/>
          <w:lang w:eastAsia="pl-PL"/>
        </w:rPr>
        <w:t>ć</w:t>
      </w:r>
      <w:r w:rsidRPr="00B5023D">
        <w:rPr>
          <w:sz w:val="22"/>
          <w:szCs w:val="22"/>
          <w:lang w:eastAsia="pl-PL"/>
        </w:rPr>
        <w:t xml:space="preserve"> ka</w:t>
      </w:r>
      <w:r w:rsidR="004B366D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dy obiekt budowlany </w:t>
      </w:r>
      <w:r w:rsidR="001D40BD" w:rsidRPr="00B5023D">
        <w:rPr>
          <w:sz w:val="22"/>
          <w:szCs w:val="22"/>
          <w:lang w:eastAsia="pl-PL"/>
        </w:rPr>
        <w:t>niebędący</w:t>
      </w:r>
      <w:r w:rsidRPr="00B5023D">
        <w:rPr>
          <w:sz w:val="22"/>
          <w:szCs w:val="22"/>
          <w:lang w:eastAsia="pl-PL"/>
        </w:rPr>
        <w:t xml:space="preserve"> budynkiem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lub obiektem małej architektury, jak: lotniska, drogi, linie kolejowe, mosty, estakady, tunele, sieci</w:t>
      </w:r>
    </w:p>
    <w:p w:rsidR="00EF2951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techniczne, wolno stoj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ce maszty antenowe, wolno stoj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ce trwale zwi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zane z gruntem urz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dzenia</w:t>
      </w:r>
    </w:p>
    <w:p w:rsidR="004B366D" w:rsidRPr="00B5023D" w:rsidRDefault="00EF29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reklamowe, budowle ziemne, obronne (fortyfikacje), ochronne, hydrotechniczne, zbiorniki, wolno stoj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ce</w:t>
      </w:r>
      <w:r w:rsidR="004B366D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instalacje przemysłowe lub urz</w:t>
      </w:r>
      <w:r w:rsidR="004B366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dzenia techniczne, oczyszczalnie </w:t>
      </w:r>
      <w:r w:rsidR="004B366D" w:rsidRPr="00B5023D">
        <w:rPr>
          <w:sz w:val="22"/>
          <w:szCs w:val="22"/>
          <w:lang w:eastAsia="pl-PL"/>
        </w:rPr>
        <w:t>ś</w:t>
      </w:r>
      <w:r w:rsidRPr="00B5023D">
        <w:rPr>
          <w:sz w:val="22"/>
          <w:szCs w:val="22"/>
          <w:lang w:eastAsia="pl-PL"/>
        </w:rPr>
        <w:t>cieków, składowiska odpadów, stacje</w:t>
      </w:r>
      <w:r w:rsidR="004B366D" w:rsidRPr="00B5023D">
        <w:rPr>
          <w:sz w:val="22"/>
          <w:szCs w:val="22"/>
          <w:lang w:eastAsia="pl-PL"/>
        </w:rPr>
        <w:t xml:space="preserve"> uzdatniania wody, konstrukcje oporowe, nadziemne i podziemne przejścia dla pieszych, sieci uzbrojenia terenu, budowle sportowe, cmentarze, pomniki, a także części budowlane urządzeń technicznych (kotłów, pieców przemysłowych i innych urządzeń) oraz fundamenty pod maszyny i urządzenia, jako odrębne pod względem technicznym części przedmiotów składających sie na całość użytkowa.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1.4.5. obiekcie małej architektury</w:t>
      </w:r>
      <w:r w:rsidRPr="00B5023D">
        <w:rPr>
          <w:sz w:val="22"/>
          <w:szCs w:val="22"/>
          <w:lang w:eastAsia="pl-PL"/>
        </w:rPr>
        <w:t xml:space="preserve"> – należy przez to rozumieć niewielkie obiekty, a w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szczególności: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 kultu religijnego, jak: kapliczki, krzyże przydrożne, figury,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b) posągi, wodotryski i inne obiekty architektury ogrodowej,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c) użytkowe służące rekreacji codziennej i utrzymaniu porządku, jak: piaskownice, huśtawki,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drabinki, śmietniki.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1.4.6. tymczasowym obiekcie budowlanym</w:t>
      </w:r>
      <w:r w:rsidRPr="00B5023D">
        <w:rPr>
          <w:sz w:val="22"/>
          <w:szCs w:val="22"/>
          <w:lang w:eastAsia="pl-PL"/>
        </w:rPr>
        <w:t xml:space="preserve"> – należy przez to rozumieć obiekt budowlany</w:t>
      </w:r>
    </w:p>
    <w:p w:rsidR="004B366D" w:rsidRPr="00B5023D" w:rsidRDefault="004B366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przeznaczony do czasowego użytkowania w okresie krótszym od jego trwałości technicznej, przewidziany do przeniesienia w inne miejsce lub rozbiórki, a także obiekt budowlany </w:t>
      </w:r>
      <w:r w:rsidR="001D40BD" w:rsidRPr="00B5023D">
        <w:rPr>
          <w:sz w:val="22"/>
          <w:szCs w:val="22"/>
          <w:lang w:eastAsia="pl-PL"/>
        </w:rPr>
        <w:t>niepołączony</w:t>
      </w:r>
      <w:r w:rsidRPr="00B5023D">
        <w:rPr>
          <w:sz w:val="22"/>
          <w:szCs w:val="22"/>
          <w:lang w:eastAsia="pl-PL"/>
        </w:rPr>
        <w:t xml:space="preserve"> trwale z gruntem, jak: strzelnice, kioski uliczne, pawilony sprzedaży ulicznej i wystawowe, przekrycia namiotowe i powłoki pneumatyczne, urządzenia rozrywkowe, barakowozy, obiekty kontenerowe.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1.4.7. budowie</w:t>
      </w:r>
      <w:r w:rsidRPr="00B5023D">
        <w:rPr>
          <w:sz w:val="22"/>
          <w:szCs w:val="22"/>
          <w:lang w:eastAsia="pl-PL"/>
        </w:rPr>
        <w:t xml:space="preserve"> – należy przez to rozumieć wykonanie obiektu budowlanego w określonym miejscu, a także odbudowę, rozbudowę, nadbudowę obiektu budowlanego.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1.4.8. robotach budowlanych</w:t>
      </w:r>
      <w:r w:rsidRPr="00B5023D">
        <w:rPr>
          <w:sz w:val="22"/>
          <w:szCs w:val="22"/>
          <w:lang w:eastAsia="pl-PL"/>
        </w:rPr>
        <w:t xml:space="preserve"> – należy przez to rozumieć budowę, a także prace polegające na przebudowie, montażu, remoncie lub rozbiórce obiektu budowlanego.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lastRenderedPageBreak/>
        <w:t>1.4.9. remoncie</w:t>
      </w:r>
      <w:r w:rsidRPr="00B5023D">
        <w:rPr>
          <w:sz w:val="22"/>
          <w:szCs w:val="22"/>
          <w:lang w:eastAsia="pl-PL"/>
        </w:rPr>
        <w:t xml:space="preserve"> – należy przez to rozumieć wykonywanie w istniejącym obiekcie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budowlanym robót budowlanych polegających na odtworzeniu stanu pierwotnego, a </w:t>
      </w:r>
      <w:r w:rsidR="001D40BD" w:rsidRPr="00B5023D">
        <w:rPr>
          <w:sz w:val="22"/>
          <w:szCs w:val="22"/>
          <w:lang w:eastAsia="pl-PL"/>
        </w:rPr>
        <w:t>niestanowiących</w:t>
      </w:r>
      <w:r w:rsidRPr="00B5023D">
        <w:rPr>
          <w:sz w:val="22"/>
          <w:szCs w:val="22"/>
          <w:lang w:eastAsia="pl-PL"/>
        </w:rPr>
        <w:t xml:space="preserve"> bie</w:t>
      </w:r>
      <w:r w:rsidR="00020F27" w:rsidRPr="00B5023D">
        <w:rPr>
          <w:sz w:val="22"/>
          <w:szCs w:val="22"/>
          <w:lang w:eastAsia="pl-PL"/>
        </w:rPr>
        <w:t>żą</w:t>
      </w:r>
      <w:r w:rsidRPr="00B5023D">
        <w:rPr>
          <w:sz w:val="22"/>
          <w:szCs w:val="22"/>
          <w:lang w:eastAsia="pl-PL"/>
        </w:rPr>
        <w:t>cej konserwacji.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1.4.10. </w:t>
      </w:r>
      <w:r w:rsidR="00020F27" w:rsidRPr="00B5023D">
        <w:rPr>
          <w:b/>
          <w:sz w:val="22"/>
          <w:szCs w:val="22"/>
          <w:u w:val="single"/>
          <w:lang w:eastAsia="pl-PL"/>
        </w:rPr>
        <w:t>urządzeniach</w:t>
      </w:r>
      <w:r w:rsidRPr="00B5023D">
        <w:rPr>
          <w:b/>
          <w:sz w:val="22"/>
          <w:szCs w:val="22"/>
          <w:u w:val="single"/>
          <w:lang w:eastAsia="pl-PL"/>
        </w:rPr>
        <w:t xml:space="preserve"> budowlanych</w:t>
      </w:r>
      <w:r w:rsidRPr="00B5023D">
        <w:rPr>
          <w:sz w:val="22"/>
          <w:szCs w:val="22"/>
          <w:lang w:eastAsia="pl-PL"/>
        </w:rPr>
        <w:t xml:space="preserve"> – </w:t>
      </w:r>
      <w:r w:rsidR="00020F27" w:rsidRPr="00B5023D">
        <w:rPr>
          <w:sz w:val="22"/>
          <w:szCs w:val="22"/>
          <w:lang w:eastAsia="pl-PL"/>
        </w:rPr>
        <w:t>należy przez to rozumieć urzą</w:t>
      </w:r>
      <w:r w:rsidRPr="00B5023D">
        <w:rPr>
          <w:sz w:val="22"/>
          <w:szCs w:val="22"/>
          <w:lang w:eastAsia="pl-PL"/>
        </w:rPr>
        <w:t>dzenia techniczne</w:t>
      </w:r>
    </w:p>
    <w:p w:rsidR="004B366D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zwią</w:t>
      </w:r>
      <w:r w:rsidR="004B366D" w:rsidRPr="00B5023D">
        <w:rPr>
          <w:sz w:val="22"/>
          <w:szCs w:val="22"/>
          <w:lang w:eastAsia="pl-PL"/>
        </w:rPr>
        <w:t>zane z obiektem b</w:t>
      </w:r>
      <w:r w:rsidRPr="00B5023D">
        <w:rPr>
          <w:sz w:val="22"/>
          <w:szCs w:val="22"/>
          <w:lang w:eastAsia="pl-PL"/>
        </w:rPr>
        <w:t>udowlanym zapewniają</w:t>
      </w:r>
      <w:r w:rsidR="004B366D" w:rsidRPr="00B5023D">
        <w:rPr>
          <w:sz w:val="22"/>
          <w:szCs w:val="22"/>
          <w:lang w:eastAsia="pl-PL"/>
        </w:rPr>
        <w:t>ce mo</w:t>
      </w:r>
      <w:r w:rsidRPr="00B5023D">
        <w:rPr>
          <w:sz w:val="22"/>
          <w:szCs w:val="22"/>
          <w:lang w:eastAsia="pl-PL"/>
        </w:rPr>
        <w:t>ż</w:t>
      </w:r>
      <w:r w:rsidR="004B366D" w:rsidRPr="00B5023D">
        <w:rPr>
          <w:sz w:val="22"/>
          <w:szCs w:val="22"/>
          <w:lang w:eastAsia="pl-PL"/>
        </w:rPr>
        <w:t>liwo</w:t>
      </w:r>
      <w:r w:rsidRPr="00B5023D">
        <w:rPr>
          <w:sz w:val="22"/>
          <w:szCs w:val="22"/>
          <w:lang w:eastAsia="pl-PL"/>
        </w:rPr>
        <w:t>ść</w:t>
      </w:r>
      <w:r w:rsidR="004B366D" w:rsidRPr="00B5023D">
        <w:rPr>
          <w:sz w:val="22"/>
          <w:szCs w:val="22"/>
          <w:lang w:eastAsia="pl-PL"/>
        </w:rPr>
        <w:t xml:space="preserve"> u</w:t>
      </w:r>
      <w:r w:rsidRPr="00B5023D">
        <w:rPr>
          <w:sz w:val="22"/>
          <w:szCs w:val="22"/>
          <w:lang w:eastAsia="pl-PL"/>
        </w:rPr>
        <w:t>ż</w:t>
      </w:r>
      <w:r w:rsidR="004B366D" w:rsidRPr="00B5023D">
        <w:rPr>
          <w:sz w:val="22"/>
          <w:szCs w:val="22"/>
          <w:lang w:eastAsia="pl-PL"/>
        </w:rPr>
        <w:t>ytkowania obiektu zgodnie z jego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przeznaczeniem, jak przył</w:t>
      </w:r>
      <w:r w:rsidR="00020F27" w:rsidRPr="00B5023D">
        <w:rPr>
          <w:sz w:val="22"/>
          <w:szCs w:val="22"/>
          <w:lang w:eastAsia="pl-PL"/>
        </w:rPr>
        <w:t>ącza i urzą</w:t>
      </w:r>
      <w:r w:rsidRPr="00B5023D">
        <w:rPr>
          <w:sz w:val="22"/>
          <w:szCs w:val="22"/>
          <w:lang w:eastAsia="pl-PL"/>
        </w:rPr>
        <w:t xml:space="preserve">dzenia instalacyjne, w tym </w:t>
      </w:r>
      <w:r w:rsidR="00020F27" w:rsidRPr="00B5023D">
        <w:rPr>
          <w:sz w:val="22"/>
          <w:szCs w:val="22"/>
          <w:lang w:eastAsia="pl-PL"/>
        </w:rPr>
        <w:t>służące</w:t>
      </w:r>
      <w:r w:rsidRPr="00B5023D">
        <w:rPr>
          <w:sz w:val="22"/>
          <w:szCs w:val="22"/>
          <w:lang w:eastAsia="pl-PL"/>
        </w:rPr>
        <w:t xml:space="preserve"> oczyszczaniu lub gromadzeniu</w:t>
      </w:r>
      <w:r w:rsidR="00020F27" w:rsidRPr="00B5023D">
        <w:rPr>
          <w:sz w:val="22"/>
          <w:szCs w:val="22"/>
          <w:lang w:eastAsia="pl-PL"/>
        </w:rPr>
        <w:t xml:space="preserve"> ś</w:t>
      </w:r>
      <w:r w:rsidRPr="00B5023D">
        <w:rPr>
          <w:sz w:val="22"/>
          <w:szCs w:val="22"/>
          <w:lang w:eastAsia="pl-PL"/>
        </w:rPr>
        <w:t>cieków, a tak</w:t>
      </w:r>
      <w:r w:rsidR="00020F27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e przejazdy, ogrodzeni</w:t>
      </w:r>
      <w:r w:rsidR="00020F27" w:rsidRPr="00B5023D">
        <w:rPr>
          <w:sz w:val="22"/>
          <w:szCs w:val="22"/>
          <w:lang w:eastAsia="pl-PL"/>
        </w:rPr>
        <w:t>a, place postojowe i place pod ś</w:t>
      </w:r>
      <w:r w:rsidRPr="00B5023D">
        <w:rPr>
          <w:sz w:val="22"/>
          <w:szCs w:val="22"/>
          <w:lang w:eastAsia="pl-PL"/>
        </w:rPr>
        <w:t>mietniki.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1.4.11. terenie budowy</w:t>
      </w:r>
      <w:r w:rsidRPr="00B5023D">
        <w:rPr>
          <w:sz w:val="22"/>
          <w:szCs w:val="22"/>
          <w:lang w:eastAsia="pl-PL"/>
        </w:rPr>
        <w:t xml:space="preserve"> – </w:t>
      </w:r>
      <w:r w:rsidR="00020F27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>przestrze</w:t>
      </w:r>
      <w:r w:rsidR="00020F27" w:rsidRPr="00B5023D">
        <w:rPr>
          <w:sz w:val="22"/>
          <w:szCs w:val="22"/>
          <w:lang w:eastAsia="pl-PL"/>
        </w:rPr>
        <w:t>ń, w której prowadzone są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roboty budowlane wraz z przestrzenia zajmowana przez </w:t>
      </w:r>
      <w:r w:rsidR="00020F27" w:rsidRPr="00B5023D">
        <w:rPr>
          <w:sz w:val="22"/>
          <w:szCs w:val="22"/>
          <w:lang w:eastAsia="pl-PL"/>
        </w:rPr>
        <w:t>urządzenia</w:t>
      </w:r>
      <w:r w:rsidRPr="00B5023D">
        <w:rPr>
          <w:sz w:val="22"/>
          <w:szCs w:val="22"/>
          <w:lang w:eastAsia="pl-PL"/>
        </w:rPr>
        <w:t xml:space="preserve"> zaplecza budowy.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1.4.12. dokumentacji budowy</w:t>
      </w:r>
      <w:r w:rsidRPr="00B5023D">
        <w:rPr>
          <w:sz w:val="22"/>
          <w:szCs w:val="22"/>
          <w:lang w:eastAsia="pl-PL"/>
        </w:rPr>
        <w:t xml:space="preserve"> – </w:t>
      </w:r>
      <w:r w:rsidR="00020F27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 xml:space="preserve">pozwolenie na </w:t>
      </w:r>
      <w:r w:rsidR="00020F27" w:rsidRPr="00B5023D">
        <w:rPr>
          <w:sz w:val="22"/>
          <w:szCs w:val="22"/>
          <w:lang w:eastAsia="pl-PL"/>
        </w:rPr>
        <w:t>budowę</w:t>
      </w:r>
      <w:r w:rsidRPr="00B5023D">
        <w:rPr>
          <w:sz w:val="22"/>
          <w:szCs w:val="22"/>
          <w:lang w:eastAsia="pl-PL"/>
        </w:rPr>
        <w:t xml:space="preserve"> wraz z</w:t>
      </w:r>
    </w:p>
    <w:p w:rsidR="004B366D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załączonym</w:t>
      </w:r>
      <w:r w:rsidR="004B366D" w:rsidRPr="00B5023D">
        <w:rPr>
          <w:sz w:val="22"/>
          <w:szCs w:val="22"/>
          <w:lang w:eastAsia="pl-PL"/>
        </w:rPr>
        <w:t xml:space="preserve"> projektem budowlanym, dziennik budowy, protokoły odbiorów </w:t>
      </w:r>
      <w:r w:rsidRPr="00B5023D">
        <w:rPr>
          <w:sz w:val="22"/>
          <w:szCs w:val="22"/>
          <w:lang w:eastAsia="pl-PL"/>
        </w:rPr>
        <w:t>częściowych</w:t>
      </w:r>
      <w:r w:rsidR="004B366D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końcowych</w:t>
      </w:r>
      <w:r w:rsidR="004B366D" w:rsidRPr="00B5023D">
        <w:rPr>
          <w:sz w:val="22"/>
          <w:szCs w:val="22"/>
          <w:lang w:eastAsia="pl-PL"/>
        </w:rPr>
        <w:t>, w</w:t>
      </w:r>
      <w:r w:rsidRPr="00B5023D">
        <w:rPr>
          <w:sz w:val="22"/>
          <w:szCs w:val="22"/>
          <w:lang w:eastAsia="pl-PL"/>
        </w:rPr>
        <w:t xml:space="preserve"> miarę</w:t>
      </w:r>
      <w:r w:rsidR="004B366D" w:rsidRPr="00B5023D">
        <w:rPr>
          <w:sz w:val="22"/>
          <w:szCs w:val="22"/>
          <w:lang w:eastAsia="pl-PL"/>
        </w:rPr>
        <w:t xml:space="preserve"> potrzeby, rysunki i opisy słu</w:t>
      </w:r>
      <w:r w:rsidRPr="00B5023D">
        <w:rPr>
          <w:sz w:val="22"/>
          <w:szCs w:val="22"/>
          <w:lang w:eastAsia="pl-PL"/>
        </w:rPr>
        <w:t>żą</w:t>
      </w:r>
      <w:r w:rsidR="004B366D" w:rsidRPr="00B5023D">
        <w:rPr>
          <w:sz w:val="22"/>
          <w:szCs w:val="22"/>
          <w:lang w:eastAsia="pl-PL"/>
        </w:rPr>
        <w:t xml:space="preserve">ce realizacji obiektu, operaty geodezyjne i </w:t>
      </w:r>
      <w:r w:rsidR="00432498" w:rsidRPr="00B5023D">
        <w:rPr>
          <w:sz w:val="22"/>
          <w:szCs w:val="22"/>
          <w:lang w:eastAsia="pl-PL"/>
        </w:rPr>
        <w:t>książkę</w:t>
      </w:r>
      <w:r w:rsidR="004B366D" w:rsidRPr="00B5023D">
        <w:rPr>
          <w:sz w:val="22"/>
          <w:szCs w:val="22"/>
          <w:lang w:eastAsia="pl-PL"/>
        </w:rPr>
        <w:t xml:space="preserve"> obmiarów, a w</w:t>
      </w:r>
      <w:r w:rsidRPr="00B5023D">
        <w:rPr>
          <w:sz w:val="22"/>
          <w:szCs w:val="22"/>
          <w:lang w:eastAsia="pl-PL"/>
        </w:rPr>
        <w:t xml:space="preserve"> </w:t>
      </w:r>
      <w:r w:rsidR="004B366D" w:rsidRPr="00B5023D">
        <w:rPr>
          <w:sz w:val="22"/>
          <w:szCs w:val="22"/>
          <w:lang w:eastAsia="pl-PL"/>
        </w:rPr>
        <w:t xml:space="preserve">przypadku realizacji obiektów metoda </w:t>
      </w:r>
      <w:r w:rsidRPr="00B5023D">
        <w:rPr>
          <w:sz w:val="22"/>
          <w:szCs w:val="22"/>
          <w:lang w:eastAsia="pl-PL"/>
        </w:rPr>
        <w:t>montażu</w:t>
      </w:r>
      <w:r w:rsidR="004B366D" w:rsidRPr="00B5023D">
        <w:rPr>
          <w:sz w:val="22"/>
          <w:szCs w:val="22"/>
          <w:lang w:eastAsia="pl-PL"/>
        </w:rPr>
        <w:t xml:space="preserve"> – tak</w:t>
      </w:r>
      <w:r w:rsidRPr="00B5023D">
        <w:rPr>
          <w:sz w:val="22"/>
          <w:szCs w:val="22"/>
          <w:lang w:eastAsia="pl-PL"/>
        </w:rPr>
        <w:t>ż</w:t>
      </w:r>
      <w:r w:rsidR="004B366D" w:rsidRPr="00B5023D">
        <w:rPr>
          <w:sz w:val="22"/>
          <w:szCs w:val="22"/>
          <w:lang w:eastAsia="pl-PL"/>
        </w:rPr>
        <w:t>e dziennik monta</w:t>
      </w:r>
      <w:r w:rsidRPr="00B5023D">
        <w:rPr>
          <w:sz w:val="22"/>
          <w:szCs w:val="22"/>
          <w:lang w:eastAsia="pl-PL"/>
        </w:rPr>
        <w:t>ż</w:t>
      </w:r>
      <w:r w:rsidR="004B366D" w:rsidRPr="00B5023D">
        <w:rPr>
          <w:sz w:val="22"/>
          <w:szCs w:val="22"/>
          <w:lang w:eastAsia="pl-PL"/>
        </w:rPr>
        <w:t>u.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1.4.13. dokumentacji powykonawczej</w:t>
      </w:r>
      <w:r w:rsidRPr="00B5023D">
        <w:rPr>
          <w:sz w:val="22"/>
          <w:szCs w:val="22"/>
          <w:lang w:eastAsia="pl-PL"/>
        </w:rPr>
        <w:t xml:space="preserve"> – </w:t>
      </w:r>
      <w:r w:rsidR="00020F27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>dokumentacj</w:t>
      </w:r>
      <w:r w:rsidR="00020F27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 budowy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 naniesionymi zmianami dokonanymi w toku wykonywania robót oraz geodezyjnymi pomiarami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powykonawczymi.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1.4.14. terenie </w:t>
      </w:r>
      <w:r w:rsidR="00020F27" w:rsidRPr="00B5023D">
        <w:rPr>
          <w:b/>
          <w:sz w:val="22"/>
          <w:szCs w:val="22"/>
          <w:u w:val="single"/>
          <w:lang w:eastAsia="pl-PL"/>
        </w:rPr>
        <w:t>zamkniętym</w:t>
      </w:r>
      <w:r w:rsidRPr="00B5023D">
        <w:rPr>
          <w:sz w:val="22"/>
          <w:szCs w:val="22"/>
          <w:lang w:eastAsia="pl-PL"/>
        </w:rPr>
        <w:t xml:space="preserve"> – </w:t>
      </w:r>
      <w:r w:rsidR="00020F27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 xml:space="preserve">teren </w:t>
      </w:r>
      <w:r w:rsidR="00020F27" w:rsidRPr="00B5023D">
        <w:rPr>
          <w:sz w:val="22"/>
          <w:szCs w:val="22"/>
          <w:lang w:eastAsia="pl-PL"/>
        </w:rPr>
        <w:t>zamknięty</w:t>
      </w:r>
      <w:r w:rsidRPr="00B5023D">
        <w:rPr>
          <w:sz w:val="22"/>
          <w:szCs w:val="22"/>
          <w:lang w:eastAsia="pl-PL"/>
        </w:rPr>
        <w:t>, o którym mowa</w:t>
      </w:r>
    </w:p>
    <w:p w:rsidR="004B366D" w:rsidRPr="00B5023D" w:rsidRDefault="004B366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przepisach prawa geodezyjnego i kartograficznego:</w:t>
      </w:r>
    </w:p>
    <w:p w:rsidR="00020F27" w:rsidRPr="00B5023D" w:rsidRDefault="00020F27" w:rsidP="0051156E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obronności</w:t>
      </w:r>
      <w:r w:rsidR="004B366D" w:rsidRPr="00B5023D">
        <w:rPr>
          <w:sz w:val="22"/>
          <w:szCs w:val="22"/>
          <w:lang w:eastAsia="pl-PL"/>
        </w:rPr>
        <w:t xml:space="preserve"> lub </w:t>
      </w:r>
      <w:r w:rsidRPr="00B5023D">
        <w:rPr>
          <w:sz w:val="22"/>
          <w:szCs w:val="22"/>
          <w:lang w:eastAsia="pl-PL"/>
        </w:rPr>
        <w:t>bezpieczeństwa</w:t>
      </w:r>
      <w:r w:rsidR="004B366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państwa</w:t>
      </w:r>
      <w:r w:rsidR="004B366D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będący</w:t>
      </w:r>
      <w:r w:rsidR="004B366D" w:rsidRPr="00B5023D">
        <w:rPr>
          <w:sz w:val="22"/>
          <w:szCs w:val="22"/>
          <w:lang w:eastAsia="pl-PL"/>
        </w:rPr>
        <w:t xml:space="preserve"> w dyspozycji jednostek organizacyjnych podległych</w:t>
      </w:r>
      <w:r w:rsidRPr="00B5023D">
        <w:rPr>
          <w:sz w:val="22"/>
          <w:szCs w:val="22"/>
          <w:lang w:eastAsia="pl-PL"/>
        </w:rPr>
        <w:t xml:space="preserve"> </w:t>
      </w:r>
      <w:r w:rsidR="004B366D" w:rsidRPr="00B5023D">
        <w:rPr>
          <w:sz w:val="22"/>
          <w:szCs w:val="22"/>
          <w:lang w:eastAsia="pl-PL"/>
        </w:rPr>
        <w:t xml:space="preserve">Ministrowi Obrony Narodowej, Ministrowi Spraw </w:t>
      </w:r>
      <w:r w:rsidRPr="00B5023D">
        <w:rPr>
          <w:sz w:val="22"/>
          <w:szCs w:val="22"/>
          <w:lang w:eastAsia="pl-PL"/>
        </w:rPr>
        <w:t>Wewnętrznych</w:t>
      </w:r>
      <w:r w:rsidR="004B366D" w:rsidRPr="00B5023D">
        <w:rPr>
          <w:sz w:val="22"/>
          <w:szCs w:val="22"/>
          <w:lang w:eastAsia="pl-PL"/>
        </w:rPr>
        <w:t xml:space="preserve"> i Administracji oraz Ministrowi Spraw</w:t>
      </w:r>
      <w:r w:rsidRPr="00B5023D">
        <w:rPr>
          <w:sz w:val="22"/>
          <w:szCs w:val="22"/>
          <w:lang w:eastAsia="pl-PL"/>
        </w:rPr>
        <w:t xml:space="preserve"> </w:t>
      </w:r>
      <w:r w:rsidR="004B366D" w:rsidRPr="00B5023D">
        <w:rPr>
          <w:sz w:val="22"/>
          <w:szCs w:val="22"/>
          <w:lang w:eastAsia="pl-PL"/>
        </w:rPr>
        <w:t>Zagranicznych,</w:t>
      </w:r>
    </w:p>
    <w:p w:rsidR="00020F27" w:rsidRPr="00B5023D" w:rsidRDefault="00020F27" w:rsidP="0051156E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 bezpośredniego wydobywania kopaliny ze złoża, </w:t>
      </w:r>
      <w:r w:rsidR="00432498" w:rsidRPr="00B5023D">
        <w:rPr>
          <w:sz w:val="22"/>
          <w:szCs w:val="22"/>
          <w:lang w:eastAsia="pl-PL"/>
        </w:rPr>
        <w:t>będący</w:t>
      </w:r>
      <w:r w:rsidRPr="00B5023D">
        <w:rPr>
          <w:sz w:val="22"/>
          <w:szCs w:val="22"/>
          <w:lang w:eastAsia="pl-PL"/>
        </w:rPr>
        <w:t xml:space="preserve"> w dyspozycji zakładu górniczego.</w:t>
      </w:r>
    </w:p>
    <w:p w:rsidR="00020F27" w:rsidRPr="00B5023D" w:rsidRDefault="00020F27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1.4.15. aprobacie technicznej</w:t>
      </w:r>
      <w:r w:rsidRPr="00B5023D">
        <w:rPr>
          <w:sz w:val="22"/>
          <w:szCs w:val="22"/>
          <w:lang w:eastAsia="pl-PL"/>
        </w:rPr>
        <w:t xml:space="preserve"> – </w:t>
      </w:r>
      <w:r w:rsidR="00432498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 xml:space="preserve">pozytywna </w:t>
      </w:r>
      <w:r w:rsidR="00432498" w:rsidRPr="00B5023D">
        <w:rPr>
          <w:sz w:val="22"/>
          <w:szCs w:val="22"/>
          <w:lang w:eastAsia="pl-PL"/>
        </w:rPr>
        <w:t>ocenę</w:t>
      </w:r>
      <w:r w:rsidRPr="00B5023D">
        <w:rPr>
          <w:sz w:val="22"/>
          <w:szCs w:val="22"/>
          <w:lang w:eastAsia="pl-PL"/>
        </w:rPr>
        <w:t xml:space="preserve"> techniczna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wyrobu, </w:t>
      </w:r>
      <w:r w:rsidR="00432498" w:rsidRPr="00B5023D">
        <w:rPr>
          <w:sz w:val="22"/>
          <w:szCs w:val="22"/>
          <w:lang w:eastAsia="pl-PL"/>
        </w:rPr>
        <w:t>stwierdzającą</w:t>
      </w:r>
      <w:r w:rsidRPr="00B5023D">
        <w:rPr>
          <w:sz w:val="22"/>
          <w:szCs w:val="22"/>
          <w:lang w:eastAsia="pl-PL"/>
        </w:rPr>
        <w:t xml:space="preserve"> jego </w:t>
      </w:r>
      <w:r w:rsidR="00432498" w:rsidRPr="00B5023D">
        <w:rPr>
          <w:sz w:val="22"/>
          <w:szCs w:val="22"/>
          <w:lang w:eastAsia="pl-PL"/>
        </w:rPr>
        <w:t>przydatność</w:t>
      </w:r>
      <w:r w:rsidRPr="00B5023D">
        <w:rPr>
          <w:sz w:val="22"/>
          <w:szCs w:val="22"/>
          <w:lang w:eastAsia="pl-PL"/>
        </w:rPr>
        <w:t xml:space="preserve"> do stosowania w budownictwie.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1.4.16. wyrobie budowlanym</w:t>
      </w:r>
      <w:r w:rsidRPr="00B5023D">
        <w:rPr>
          <w:sz w:val="22"/>
          <w:szCs w:val="22"/>
          <w:lang w:eastAsia="pl-PL"/>
        </w:rPr>
        <w:t xml:space="preserve"> – </w:t>
      </w:r>
      <w:r w:rsidR="00432498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>wyrób w rozumieniu przepisów o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ocenie </w:t>
      </w:r>
      <w:r w:rsidR="00432498" w:rsidRPr="00B5023D">
        <w:rPr>
          <w:sz w:val="22"/>
          <w:szCs w:val="22"/>
          <w:lang w:eastAsia="pl-PL"/>
        </w:rPr>
        <w:t>zgodności</w:t>
      </w:r>
      <w:r w:rsidRPr="00B5023D">
        <w:rPr>
          <w:sz w:val="22"/>
          <w:szCs w:val="22"/>
          <w:lang w:eastAsia="pl-PL"/>
        </w:rPr>
        <w:t>, wytworzony w celu wbudowania, wmontowania, zainstalowania lub zastosowania w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sposób trwały w obiekcie budowlanym, wprowadzany do </w:t>
      </w:r>
      <w:r w:rsidR="00432498" w:rsidRPr="00B5023D">
        <w:rPr>
          <w:sz w:val="22"/>
          <w:szCs w:val="22"/>
          <w:lang w:eastAsia="pl-PL"/>
        </w:rPr>
        <w:t>obrotu, jako</w:t>
      </w:r>
      <w:r w:rsidRPr="00B5023D">
        <w:rPr>
          <w:sz w:val="22"/>
          <w:szCs w:val="22"/>
          <w:lang w:eastAsia="pl-PL"/>
        </w:rPr>
        <w:t xml:space="preserve"> wyrób pojedynczy lub jako zestaw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wyborów do stosowania we wzajemnym </w:t>
      </w:r>
      <w:r w:rsidR="00432498" w:rsidRPr="00B5023D">
        <w:rPr>
          <w:sz w:val="22"/>
          <w:szCs w:val="22"/>
          <w:lang w:eastAsia="pl-PL"/>
        </w:rPr>
        <w:t>połączeniu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stanowiącym</w:t>
      </w:r>
      <w:r w:rsidRPr="00B5023D">
        <w:rPr>
          <w:sz w:val="22"/>
          <w:szCs w:val="22"/>
          <w:lang w:eastAsia="pl-PL"/>
        </w:rPr>
        <w:t xml:space="preserve"> integralna </w:t>
      </w:r>
      <w:r w:rsidR="00432498" w:rsidRPr="00B5023D">
        <w:rPr>
          <w:sz w:val="22"/>
          <w:szCs w:val="22"/>
          <w:lang w:eastAsia="pl-PL"/>
        </w:rPr>
        <w:t>całość</w:t>
      </w:r>
      <w:r w:rsidRPr="00B5023D">
        <w:rPr>
          <w:sz w:val="22"/>
          <w:szCs w:val="22"/>
          <w:lang w:eastAsia="pl-PL"/>
        </w:rPr>
        <w:t xml:space="preserve"> u</w:t>
      </w:r>
      <w:r w:rsidR="00432498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ytkowa.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1.4.17. drodze tymczasowej (monta</w:t>
      </w:r>
      <w:r w:rsidR="00432498" w:rsidRPr="00B5023D">
        <w:rPr>
          <w:b/>
          <w:sz w:val="22"/>
          <w:szCs w:val="22"/>
          <w:u w:val="single"/>
          <w:lang w:eastAsia="pl-PL"/>
        </w:rPr>
        <w:t>ż</w:t>
      </w:r>
      <w:r w:rsidRPr="00B5023D">
        <w:rPr>
          <w:b/>
          <w:sz w:val="22"/>
          <w:szCs w:val="22"/>
          <w:u w:val="single"/>
          <w:lang w:eastAsia="pl-PL"/>
        </w:rPr>
        <w:t>owej)</w:t>
      </w:r>
      <w:r w:rsidRPr="00B5023D">
        <w:rPr>
          <w:sz w:val="22"/>
          <w:szCs w:val="22"/>
          <w:lang w:eastAsia="pl-PL"/>
        </w:rPr>
        <w:t xml:space="preserve"> – </w:t>
      </w:r>
      <w:r w:rsidR="00432498" w:rsidRPr="00B5023D">
        <w:rPr>
          <w:sz w:val="22"/>
          <w:szCs w:val="22"/>
          <w:lang w:eastAsia="pl-PL"/>
        </w:rPr>
        <w:t>należy przez to rozumieć drogę</w:t>
      </w:r>
      <w:r w:rsidRPr="00B5023D">
        <w:rPr>
          <w:sz w:val="22"/>
          <w:szCs w:val="22"/>
          <w:lang w:eastAsia="pl-PL"/>
        </w:rPr>
        <w:t xml:space="preserve"> specjalnie</w:t>
      </w:r>
    </w:p>
    <w:p w:rsidR="00020F27" w:rsidRPr="00B5023D" w:rsidRDefault="0043249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przygotowaną</w:t>
      </w:r>
      <w:r w:rsidR="00020F27" w:rsidRPr="00B5023D">
        <w:rPr>
          <w:sz w:val="22"/>
          <w:szCs w:val="22"/>
          <w:lang w:eastAsia="pl-PL"/>
        </w:rPr>
        <w:t xml:space="preserve">, przeznaczona do ruchu pojazdów </w:t>
      </w:r>
      <w:r w:rsidRPr="00B5023D">
        <w:rPr>
          <w:sz w:val="22"/>
          <w:szCs w:val="22"/>
          <w:lang w:eastAsia="pl-PL"/>
        </w:rPr>
        <w:t>obsługujących</w:t>
      </w:r>
      <w:r w:rsidR="00020F27" w:rsidRPr="00B5023D">
        <w:rPr>
          <w:sz w:val="22"/>
          <w:szCs w:val="22"/>
          <w:lang w:eastAsia="pl-PL"/>
        </w:rPr>
        <w:t xml:space="preserve"> roboty budowlane na czas ich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wykonywania, przewidziana do </w:t>
      </w:r>
      <w:r w:rsidR="00432498" w:rsidRPr="00B5023D">
        <w:rPr>
          <w:sz w:val="22"/>
          <w:szCs w:val="22"/>
          <w:lang w:eastAsia="pl-PL"/>
        </w:rPr>
        <w:t>usunięcia</w:t>
      </w:r>
      <w:r w:rsidRPr="00B5023D">
        <w:rPr>
          <w:sz w:val="22"/>
          <w:szCs w:val="22"/>
          <w:lang w:eastAsia="pl-PL"/>
        </w:rPr>
        <w:t xml:space="preserve"> po ich </w:t>
      </w:r>
      <w:r w:rsidR="00432498" w:rsidRPr="00B5023D">
        <w:rPr>
          <w:sz w:val="22"/>
          <w:szCs w:val="22"/>
          <w:lang w:eastAsia="pl-PL"/>
        </w:rPr>
        <w:t>zakończeniu</w:t>
      </w:r>
      <w:r w:rsidRPr="00B5023D">
        <w:rPr>
          <w:sz w:val="22"/>
          <w:szCs w:val="22"/>
          <w:lang w:eastAsia="pl-PL"/>
        </w:rPr>
        <w:t>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1.4.18. dzienniku budowy</w:t>
      </w:r>
      <w:r w:rsidRPr="00B5023D">
        <w:rPr>
          <w:sz w:val="22"/>
          <w:szCs w:val="22"/>
          <w:lang w:eastAsia="pl-PL"/>
        </w:rPr>
        <w:t xml:space="preserve"> – </w:t>
      </w:r>
      <w:r w:rsidR="00432498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 xml:space="preserve">dziennik wydany przez </w:t>
      </w:r>
      <w:r w:rsidR="00432498" w:rsidRPr="00B5023D">
        <w:rPr>
          <w:sz w:val="22"/>
          <w:szCs w:val="22"/>
          <w:lang w:eastAsia="pl-PL"/>
        </w:rPr>
        <w:t>właściwy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organ zgodnie z </w:t>
      </w:r>
      <w:r w:rsidR="00432498" w:rsidRPr="00B5023D">
        <w:rPr>
          <w:sz w:val="22"/>
          <w:szCs w:val="22"/>
          <w:lang w:eastAsia="pl-PL"/>
        </w:rPr>
        <w:t>obowiązującymi</w:t>
      </w:r>
      <w:r w:rsidRPr="00B5023D">
        <w:rPr>
          <w:sz w:val="22"/>
          <w:szCs w:val="22"/>
          <w:lang w:eastAsia="pl-PL"/>
        </w:rPr>
        <w:t xml:space="preserve"> przepisami, </w:t>
      </w:r>
      <w:r w:rsidR="00432498" w:rsidRPr="00B5023D">
        <w:rPr>
          <w:sz w:val="22"/>
          <w:szCs w:val="22"/>
          <w:lang w:eastAsia="pl-PL"/>
        </w:rPr>
        <w:t>stanowiący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urzędowy</w:t>
      </w:r>
      <w:r w:rsidRPr="00B5023D">
        <w:rPr>
          <w:sz w:val="22"/>
          <w:szCs w:val="22"/>
          <w:lang w:eastAsia="pl-PL"/>
        </w:rPr>
        <w:t xml:space="preserve"> dokument przebiegu robót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budowlanych oraz </w:t>
      </w:r>
      <w:r w:rsidR="00432498" w:rsidRPr="00B5023D">
        <w:rPr>
          <w:sz w:val="22"/>
          <w:szCs w:val="22"/>
          <w:lang w:eastAsia="pl-PL"/>
        </w:rPr>
        <w:t>zdarzeń</w:t>
      </w:r>
      <w:r w:rsidRPr="00B5023D">
        <w:rPr>
          <w:sz w:val="22"/>
          <w:szCs w:val="22"/>
          <w:lang w:eastAsia="pl-PL"/>
        </w:rPr>
        <w:t xml:space="preserve"> i </w:t>
      </w:r>
      <w:r w:rsidR="00432498" w:rsidRPr="00B5023D">
        <w:rPr>
          <w:sz w:val="22"/>
          <w:szCs w:val="22"/>
          <w:lang w:eastAsia="pl-PL"/>
        </w:rPr>
        <w:t>okoliczności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zachodzących</w:t>
      </w:r>
      <w:r w:rsidRPr="00B5023D">
        <w:rPr>
          <w:sz w:val="22"/>
          <w:szCs w:val="22"/>
          <w:lang w:eastAsia="pl-PL"/>
        </w:rPr>
        <w:t xml:space="preserve"> w czasie wykonywania robót.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1.4.19. kierowniku budowy</w:t>
      </w:r>
      <w:r w:rsidRPr="00B5023D">
        <w:rPr>
          <w:sz w:val="22"/>
          <w:szCs w:val="22"/>
          <w:lang w:eastAsia="pl-PL"/>
        </w:rPr>
        <w:t xml:space="preserve"> – osoba wyznaczona przez </w:t>
      </w:r>
      <w:r w:rsidR="00432498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robót, upowa</w:t>
      </w:r>
      <w:r w:rsidR="00432498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niona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 kierowania robotami i do </w:t>
      </w:r>
      <w:r w:rsidR="00432498" w:rsidRPr="00B5023D">
        <w:rPr>
          <w:sz w:val="22"/>
          <w:szCs w:val="22"/>
          <w:lang w:eastAsia="pl-PL"/>
        </w:rPr>
        <w:t>występowania</w:t>
      </w:r>
      <w:r w:rsidRPr="00B5023D">
        <w:rPr>
          <w:sz w:val="22"/>
          <w:szCs w:val="22"/>
          <w:lang w:eastAsia="pl-PL"/>
        </w:rPr>
        <w:t xml:space="preserve"> w jego imieniu w sprawach realizacji kontraktu, </w:t>
      </w:r>
      <w:r w:rsidR="00432498" w:rsidRPr="00B5023D">
        <w:rPr>
          <w:sz w:val="22"/>
          <w:szCs w:val="22"/>
          <w:lang w:eastAsia="pl-PL"/>
        </w:rPr>
        <w:t>ponosząca ustawową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odpowiedzialność</w:t>
      </w:r>
      <w:r w:rsidRPr="00B5023D">
        <w:rPr>
          <w:sz w:val="22"/>
          <w:szCs w:val="22"/>
          <w:lang w:eastAsia="pl-PL"/>
        </w:rPr>
        <w:t xml:space="preserve"> za prowadzon</w:t>
      </w:r>
      <w:r w:rsidR="00432498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budowę</w:t>
      </w:r>
      <w:r w:rsidRPr="00B5023D">
        <w:rPr>
          <w:sz w:val="22"/>
          <w:szCs w:val="22"/>
          <w:lang w:eastAsia="pl-PL"/>
        </w:rPr>
        <w:t>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1.4.20. grupach, klasach, kategoriach robót</w:t>
      </w:r>
      <w:r w:rsidRPr="00B5023D">
        <w:rPr>
          <w:sz w:val="22"/>
          <w:szCs w:val="22"/>
          <w:lang w:eastAsia="pl-PL"/>
        </w:rPr>
        <w:t xml:space="preserve"> – </w:t>
      </w:r>
      <w:r w:rsidR="00432498" w:rsidRPr="00B5023D">
        <w:rPr>
          <w:sz w:val="22"/>
          <w:szCs w:val="22"/>
          <w:lang w:eastAsia="pl-PL"/>
        </w:rPr>
        <w:t xml:space="preserve">należy przez to rozumieć </w:t>
      </w:r>
      <w:r w:rsidRPr="00B5023D">
        <w:rPr>
          <w:sz w:val="22"/>
          <w:szCs w:val="22"/>
          <w:lang w:eastAsia="pl-PL"/>
        </w:rPr>
        <w:t>grupy, klasy,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kategorie </w:t>
      </w:r>
      <w:r w:rsidR="00432498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 </w:t>
      </w:r>
      <w:r w:rsidR="00432498" w:rsidRPr="00B5023D">
        <w:rPr>
          <w:sz w:val="22"/>
          <w:szCs w:val="22"/>
          <w:lang w:eastAsia="pl-PL"/>
        </w:rPr>
        <w:t>rozporządzeniu</w:t>
      </w:r>
      <w:r w:rsidRPr="00B5023D">
        <w:rPr>
          <w:sz w:val="22"/>
          <w:szCs w:val="22"/>
          <w:lang w:eastAsia="pl-PL"/>
        </w:rPr>
        <w:t xml:space="preserve"> nr 2195/2002 z dnia 5 listopada 2002 r. w sprawie Wspólnego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Słownika </w:t>
      </w:r>
      <w:r w:rsidR="00432498" w:rsidRPr="00B5023D">
        <w:rPr>
          <w:sz w:val="22"/>
          <w:szCs w:val="22"/>
          <w:lang w:eastAsia="pl-PL"/>
        </w:rPr>
        <w:t>Zamówień</w:t>
      </w:r>
      <w:r w:rsidRPr="00B5023D">
        <w:rPr>
          <w:sz w:val="22"/>
          <w:szCs w:val="22"/>
          <w:lang w:eastAsia="pl-PL"/>
        </w:rPr>
        <w:t xml:space="preserve"> (Dz. Urz. L 340 z 16.12.2002 r., z pózn. zm.).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1.4.21. inspektorze nadzoru inwestorskiego</w:t>
      </w:r>
      <w:r w:rsidRPr="00B5023D">
        <w:rPr>
          <w:sz w:val="22"/>
          <w:szCs w:val="22"/>
          <w:lang w:eastAsia="pl-PL"/>
        </w:rPr>
        <w:t xml:space="preserve"> – osoba </w:t>
      </w:r>
      <w:r w:rsidR="00432498" w:rsidRPr="00B5023D">
        <w:rPr>
          <w:sz w:val="22"/>
          <w:szCs w:val="22"/>
          <w:lang w:eastAsia="pl-PL"/>
        </w:rPr>
        <w:t>posiadająca</w:t>
      </w:r>
      <w:r w:rsidRPr="00B5023D">
        <w:rPr>
          <w:sz w:val="22"/>
          <w:szCs w:val="22"/>
          <w:lang w:eastAsia="pl-PL"/>
        </w:rPr>
        <w:t xml:space="preserve"> odpowiednie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wykształcenie techniczne i </w:t>
      </w:r>
      <w:r w:rsidR="00432498" w:rsidRPr="00B5023D">
        <w:rPr>
          <w:sz w:val="22"/>
          <w:szCs w:val="22"/>
          <w:lang w:eastAsia="pl-PL"/>
        </w:rPr>
        <w:t>praktykę zawodową</w:t>
      </w:r>
      <w:r w:rsidRPr="00B5023D">
        <w:rPr>
          <w:sz w:val="22"/>
          <w:szCs w:val="22"/>
          <w:lang w:eastAsia="pl-PL"/>
        </w:rPr>
        <w:t xml:space="preserve"> oraz uprawnienia budowlane, </w:t>
      </w:r>
      <w:r w:rsidR="00432498" w:rsidRPr="00B5023D">
        <w:rPr>
          <w:sz w:val="22"/>
          <w:szCs w:val="22"/>
          <w:lang w:eastAsia="pl-PL"/>
        </w:rPr>
        <w:t>wykonująca</w:t>
      </w:r>
      <w:r w:rsidRPr="00B5023D">
        <w:rPr>
          <w:sz w:val="22"/>
          <w:szCs w:val="22"/>
          <w:lang w:eastAsia="pl-PL"/>
        </w:rPr>
        <w:t xml:space="preserve"> samodzielne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funkcje techniczne w budownictwie, której inwestor powierza nadzór nad budowa obiektu budowlanego.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Reprezentuje on interesy inwestora na budowie i wykonuje </w:t>
      </w:r>
      <w:r w:rsidR="00432498" w:rsidRPr="00B5023D">
        <w:rPr>
          <w:sz w:val="22"/>
          <w:szCs w:val="22"/>
          <w:lang w:eastAsia="pl-PL"/>
        </w:rPr>
        <w:t>bieżącą</w:t>
      </w:r>
      <w:r w:rsidRPr="00B5023D">
        <w:rPr>
          <w:sz w:val="22"/>
          <w:szCs w:val="22"/>
          <w:lang w:eastAsia="pl-PL"/>
        </w:rPr>
        <w:t xml:space="preserve"> kontrol</w:t>
      </w:r>
      <w:r w:rsidR="00432498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 </w:t>
      </w:r>
      <w:r w:rsidR="00432498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i </w:t>
      </w:r>
      <w:r w:rsidR="00432498" w:rsidRPr="00B5023D">
        <w:rPr>
          <w:sz w:val="22"/>
          <w:szCs w:val="22"/>
          <w:lang w:eastAsia="pl-PL"/>
        </w:rPr>
        <w:t>ilości</w:t>
      </w:r>
      <w:r w:rsidRPr="00B5023D">
        <w:rPr>
          <w:sz w:val="22"/>
          <w:szCs w:val="22"/>
          <w:lang w:eastAsia="pl-PL"/>
        </w:rPr>
        <w:t xml:space="preserve"> wykonanych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robot, bierze udział w sprawdzianach i odbiorach robót zakrywanych i </w:t>
      </w:r>
      <w:r w:rsidR="00432498" w:rsidRPr="00B5023D">
        <w:rPr>
          <w:sz w:val="22"/>
          <w:szCs w:val="22"/>
          <w:lang w:eastAsia="pl-PL"/>
        </w:rPr>
        <w:t>zanikających</w:t>
      </w:r>
      <w:r w:rsidRPr="00B5023D">
        <w:rPr>
          <w:sz w:val="22"/>
          <w:szCs w:val="22"/>
          <w:lang w:eastAsia="pl-PL"/>
        </w:rPr>
        <w:t>, badaniu i odbiorze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instalacji oraz </w:t>
      </w:r>
      <w:r w:rsidR="00432498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technicznych, jak równie</w:t>
      </w:r>
      <w:r w:rsidR="00432498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 przy odbiorze gotowego obiektu.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1.5 OGÓLNE WYMAGANIA DOTYCZACE ROBÓT</w:t>
      </w:r>
    </w:p>
    <w:p w:rsidR="001D3123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robót jest </w:t>
      </w:r>
      <w:r w:rsidR="00432498" w:rsidRPr="00B5023D">
        <w:rPr>
          <w:sz w:val="22"/>
          <w:szCs w:val="22"/>
          <w:lang w:eastAsia="pl-PL"/>
        </w:rPr>
        <w:t>odpowiedzialny, za jakość</w:t>
      </w:r>
      <w:r w:rsidRPr="00B5023D">
        <w:rPr>
          <w:sz w:val="22"/>
          <w:szCs w:val="22"/>
          <w:lang w:eastAsia="pl-PL"/>
        </w:rPr>
        <w:t xml:space="preserve"> ich wykonania oraz za ich </w:t>
      </w:r>
      <w:r w:rsidR="00432498" w:rsidRPr="00B5023D">
        <w:rPr>
          <w:sz w:val="22"/>
          <w:szCs w:val="22"/>
          <w:lang w:eastAsia="pl-PL"/>
        </w:rPr>
        <w:t>zgodność</w:t>
      </w:r>
      <w:r w:rsidRPr="00B5023D">
        <w:rPr>
          <w:sz w:val="22"/>
          <w:szCs w:val="22"/>
          <w:lang w:eastAsia="pl-PL"/>
        </w:rPr>
        <w:t xml:space="preserve"> z dokumentacja</w:t>
      </w:r>
      <w:r w:rsidR="0043249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projektowa, SST i poleceniami Inspektora nadzoru.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1.5.1 Przekazanie terenu budowy</w:t>
      </w:r>
    </w:p>
    <w:p w:rsidR="00020F27" w:rsidRPr="00B5023D" w:rsidRDefault="0043249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Zamawiający</w:t>
      </w:r>
      <w:r w:rsidR="00020F27" w:rsidRPr="00B5023D">
        <w:rPr>
          <w:sz w:val="22"/>
          <w:szCs w:val="22"/>
          <w:lang w:eastAsia="pl-PL"/>
        </w:rPr>
        <w:t xml:space="preserve">, w terminie </w:t>
      </w:r>
      <w:r w:rsidRPr="00B5023D">
        <w:rPr>
          <w:sz w:val="22"/>
          <w:szCs w:val="22"/>
          <w:lang w:eastAsia="pl-PL"/>
        </w:rPr>
        <w:t>określonym</w:t>
      </w:r>
      <w:r w:rsidR="00020F27" w:rsidRPr="00B5023D">
        <w:rPr>
          <w:sz w:val="22"/>
          <w:szCs w:val="22"/>
          <w:lang w:eastAsia="pl-PL"/>
        </w:rPr>
        <w:t xml:space="preserve"> w dokumentach umowy przeka</w:t>
      </w:r>
      <w:r w:rsidRPr="00B5023D">
        <w:rPr>
          <w:sz w:val="22"/>
          <w:szCs w:val="22"/>
          <w:lang w:eastAsia="pl-PL"/>
        </w:rPr>
        <w:t>ż</w:t>
      </w:r>
      <w:r w:rsidR="00020F27" w:rsidRPr="00B5023D">
        <w:rPr>
          <w:sz w:val="22"/>
          <w:szCs w:val="22"/>
          <w:lang w:eastAsia="pl-PL"/>
        </w:rPr>
        <w:t>e Wykonawcy teren budowy wraz</w:t>
      </w:r>
      <w:r w:rsidRPr="00B5023D">
        <w:rPr>
          <w:sz w:val="22"/>
          <w:szCs w:val="22"/>
          <w:lang w:eastAsia="pl-PL"/>
        </w:rPr>
        <w:t xml:space="preserve"> </w:t>
      </w:r>
      <w:r w:rsidR="00020F27" w:rsidRPr="00B5023D">
        <w:rPr>
          <w:sz w:val="22"/>
          <w:szCs w:val="22"/>
          <w:lang w:eastAsia="pl-PL"/>
        </w:rPr>
        <w:t xml:space="preserve">ze wszystkimi wymaganymi uzgodnieniami prawnymi i administracyjnymi, poda lokalizacje i </w:t>
      </w:r>
      <w:r w:rsidRPr="00B5023D">
        <w:rPr>
          <w:sz w:val="22"/>
          <w:szCs w:val="22"/>
          <w:lang w:eastAsia="pl-PL"/>
        </w:rPr>
        <w:lastRenderedPageBreak/>
        <w:t xml:space="preserve">współrzędne </w:t>
      </w:r>
      <w:r w:rsidR="00020F27" w:rsidRPr="00B5023D">
        <w:rPr>
          <w:sz w:val="22"/>
          <w:szCs w:val="22"/>
          <w:lang w:eastAsia="pl-PL"/>
        </w:rPr>
        <w:t>punktów głównych obiektu oraz reperów, przeka</w:t>
      </w:r>
      <w:r w:rsidR="001D3123" w:rsidRPr="00B5023D">
        <w:rPr>
          <w:sz w:val="22"/>
          <w:szCs w:val="22"/>
          <w:lang w:eastAsia="pl-PL"/>
        </w:rPr>
        <w:t>ż</w:t>
      </w:r>
      <w:r w:rsidR="00020F27" w:rsidRPr="00B5023D">
        <w:rPr>
          <w:sz w:val="22"/>
          <w:szCs w:val="22"/>
          <w:lang w:eastAsia="pl-PL"/>
        </w:rPr>
        <w:t>e dziennik budowy oraz dwa egzemplarze dokumentacji</w:t>
      </w:r>
      <w:r w:rsidRPr="00B5023D">
        <w:rPr>
          <w:sz w:val="22"/>
          <w:szCs w:val="22"/>
          <w:lang w:eastAsia="pl-PL"/>
        </w:rPr>
        <w:t xml:space="preserve"> </w:t>
      </w:r>
      <w:r w:rsidR="00020F27" w:rsidRPr="00B5023D">
        <w:rPr>
          <w:sz w:val="22"/>
          <w:szCs w:val="22"/>
          <w:lang w:eastAsia="pl-PL"/>
        </w:rPr>
        <w:t>projektowej i dwa komplety SST.</w:t>
      </w:r>
    </w:p>
    <w:p w:rsidR="00020F27" w:rsidRPr="00B5023D" w:rsidRDefault="00020F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Wykonawcy spoczywa </w:t>
      </w:r>
      <w:r w:rsidR="00432498" w:rsidRPr="00B5023D">
        <w:rPr>
          <w:sz w:val="22"/>
          <w:szCs w:val="22"/>
          <w:lang w:eastAsia="pl-PL"/>
        </w:rPr>
        <w:t>odpowiedzialność</w:t>
      </w:r>
      <w:r w:rsidRPr="00B5023D">
        <w:rPr>
          <w:sz w:val="22"/>
          <w:szCs w:val="22"/>
          <w:lang w:eastAsia="pl-PL"/>
        </w:rPr>
        <w:t xml:space="preserve"> za </w:t>
      </w:r>
      <w:r w:rsidR="00432498" w:rsidRPr="00B5023D">
        <w:rPr>
          <w:sz w:val="22"/>
          <w:szCs w:val="22"/>
          <w:lang w:eastAsia="pl-PL"/>
        </w:rPr>
        <w:t>ochronę</w:t>
      </w:r>
      <w:r w:rsidRPr="00B5023D">
        <w:rPr>
          <w:sz w:val="22"/>
          <w:szCs w:val="22"/>
          <w:lang w:eastAsia="pl-PL"/>
        </w:rPr>
        <w:t xml:space="preserve"> przekazanych mu punktów pomiarowych do</w:t>
      </w:r>
      <w:r w:rsidR="001D312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chwili odbioru </w:t>
      </w:r>
      <w:r w:rsidR="00432498" w:rsidRPr="00B5023D">
        <w:rPr>
          <w:sz w:val="22"/>
          <w:szCs w:val="22"/>
          <w:lang w:eastAsia="pl-PL"/>
        </w:rPr>
        <w:t>końcowego</w:t>
      </w:r>
      <w:r w:rsidRPr="00B5023D">
        <w:rPr>
          <w:sz w:val="22"/>
          <w:szCs w:val="22"/>
          <w:lang w:eastAsia="pl-PL"/>
        </w:rPr>
        <w:t xml:space="preserve"> robót. Uszkodzone lub zniszczone punkty pomiarowe Wykonawca odtworzy i</w:t>
      </w:r>
      <w:r w:rsidR="001D3123" w:rsidRPr="00B5023D">
        <w:rPr>
          <w:sz w:val="22"/>
          <w:szCs w:val="22"/>
          <w:lang w:eastAsia="pl-PL"/>
        </w:rPr>
        <w:t xml:space="preserve"> utrwali na własny koszt.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1.5.2 Dokumentacja projektowa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Przekazana dokumentacja projektowa ma zawierać opis, cześć graficzna, obliczenia i dokumenty,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zgodne z wykazem podanym w szczegółowych warunkach umowy, uwzględniającym podział na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dokumentacje projektowa: dostarczona przez Zamawiającego i sporządzona przez Wykonawcę.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1.5.3 Zgodność robót z dokumentacja projektowa i SST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Dokumentacja projektowa, SST oraz dodatkowe dokumenty przekazane Wykonawcy przez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Inspektora nadzoru stanowią załączniki do umowy, a wymagania wyszczególnione w choćby jednym z nich są obowiązujące dla Wykonawcy tak, jakby zawarte były w całej dokumentacji.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przypadku rozbieżności w ustaleniach poszczególnych dokumentów obowiązuje kolejność ich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ważności wymieniona w „Ogólnych warunkach umowy".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nie może wykorzystywać błędów lub opuszczeń w dokumentach kontraktowych, a o ich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wykryciu winien natychmiast powiadomić Inspektora nadzoru, który dokona odpowiednich zmian i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poprawek.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przypadku stwierdzenia ewentualnych rozbieżności podane na rysunku wielkości liczbowe wymiarów są ważniejsze od odczytu ze skali rysunków.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Wszystkie wykonane roboty i dostarczone materiały maja być zgodne z dokumentacja projektowa i SST.</w:t>
      </w:r>
      <w:r w:rsidR="002B5486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Wielkości określone w dokumentacji projektowej i w SST będą uważane za wartości docelowe, od</w:t>
      </w:r>
      <w:r w:rsidR="002B5486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których dopuszczalne są odchylenia w ramach określonego przedziału tolerancji. Cechy materiałów i</w:t>
      </w:r>
      <w:r w:rsidR="002B5486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elementów budowli musza być jednorodne i wykazywać zgodność z określonymi wymaganiami, a</w:t>
      </w:r>
      <w:r w:rsidR="002B5486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rozrzuty tych cech nie mogą przekraczać dopuszczalnego przedziału tolerancji.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przypadku, gdy dostarczane materiały lub wykonane roboty nie będą zgodne z dokumentacją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projektowa lub SST i mają wpływ na niezadowalającą jakość elementu budowli, to takie materiały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zostaną zastąpione innymi, a elementy budowli rozebrane i wykonane ponownie na koszt wykonawcy.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1.5.4 Zabezpieczenie terenu budowy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jest zobowiązany do zabezpieczenia terenu budowy w okresie trwania realizacji kontraktu aż do zakończenia i odbioru ostatecznego robót.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dostarczy, zainstaluje i będzie utrzymywać tymczasowe urzadzenia </w:t>
      </w:r>
      <w:r w:rsidR="008A5C61" w:rsidRPr="00B5023D">
        <w:rPr>
          <w:sz w:val="22"/>
          <w:szCs w:val="22"/>
          <w:lang w:eastAsia="pl-PL"/>
        </w:rPr>
        <w:t>zabezpieczające</w:t>
      </w:r>
      <w:r w:rsidRPr="00B5023D">
        <w:rPr>
          <w:sz w:val="22"/>
          <w:szCs w:val="22"/>
          <w:lang w:eastAsia="pl-PL"/>
        </w:rPr>
        <w:t>, w tym:</w:t>
      </w:r>
      <w:r w:rsidR="002B5486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ogrodzenia, </w:t>
      </w:r>
      <w:r w:rsidR="008A5C61" w:rsidRPr="00B5023D">
        <w:rPr>
          <w:sz w:val="22"/>
          <w:szCs w:val="22"/>
          <w:lang w:eastAsia="pl-PL"/>
        </w:rPr>
        <w:t>poręcze</w:t>
      </w:r>
      <w:r w:rsidRPr="00B5023D">
        <w:rPr>
          <w:sz w:val="22"/>
          <w:szCs w:val="22"/>
          <w:lang w:eastAsia="pl-PL"/>
        </w:rPr>
        <w:t xml:space="preserve">, </w:t>
      </w:r>
      <w:r w:rsidR="008A5C61" w:rsidRPr="00B5023D">
        <w:rPr>
          <w:sz w:val="22"/>
          <w:szCs w:val="22"/>
          <w:lang w:eastAsia="pl-PL"/>
        </w:rPr>
        <w:t>oświetlenie</w:t>
      </w:r>
      <w:r w:rsidRPr="00B5023D">
        <w:rPr>
          <w:sz w:val="22"/>
          <w:szCs w:val="22"/>
          <w:lang w:eastAsia="pl-PL"/>
        </w:rPr>
        <w:t xml:space="preserve">, sygnały i znaki ostrzegawcze, dozorców, wszelkie inne </w:t>
      </w:r>
      <w:r w:rsidR="008A5C61" w:rsidRPr="00B5023D">
        <w:rPr>
          <w:sz w:val="22"/>
          <w:szCs w:val="22"/>
          <w:lang w:eastAsia="pl-PL"/>
        </w:rPr>
        <w:t>środki</w:t>
      </w:r>
    </w:p>
    <w:p w:rsidR="001D3123" w:rsidRPr="00B5023D" w:rsidRDefault="008A5C61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niezbędne</w:t>
      </w:r>
      <w:r w:rsidR="001D3123" w:rsidRPr="00B5023D">
        <w:rPr>
          <w:sz w:val="22"/>
          <w:szCs w:val="22"/>
          <w:lang w:eastAsia="pl-PL"/>
        </w:rPr>
        <w:t xml:space="preserve"> do ochrony robót, wygody </w:t>
      </w:r>
      <w:r w:rsidRPr="00B5023D">
        <w:rPr>
          <w:sz w:val="22"/>
          <w:szCs w:val="22"/>
          <w:lang w:eastAsia="pl-PL"/>
        </w:rPr>
        <w:t>społeczności</w:t>
      </w:r>
      <w:r w:rsidR="001D3123" w:rsidRPr="00B5023D">
        <w:rPr>
          <w:sz w:val="22"/>
          <w:szCs w:val="22"/>
          <w:lang w:eastAsia="pl-PL"/>
        </w:rPr>
        <w:t xml:space="preserve"> i innych.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u w:val="single"/>
          <w:lang w:eastAsia="pl-PL"/>
        </w:rPr>
      </w:pPr>
      <w:r w:rsidRPr="00B5023D">
        <w:rPr>
          <w:sz w:val="22"/>
          <w:szCs w:val="22"/>
          <w:u w:val="single"/>
          <w:lang w:eastAsia="pl-PL"/>
        </w:rPr>
        <w:t xml:space="preserve">Koszt zabezpieczenia terenu budowy nie podlega </w:t>
      </w:r>
      <w:r w:rsidR="008A5C61" w:rsidRPr="00B5023D">
        <w:rPr>
          <w:sz w:val="22"/>
          <w:szCs w:val="22"/>
          <w:u w:val="single"/>
          <w:lang w:eastAsia="pl-PL"/>
        </w:rPr>
        <w:t>odrębnej</w:t>
      </w:r>
      <w:r w:rsidRPr="00B5023D">
        <w:rPr>
          <w:sz w:val="22"/>
          <w:szCs w:val="22"/>
          <w:u w:val="single"/>
          <w:lang w:eastAsia="pl-PL"/>
        </w:rPr>
        <w:t xml:space="preserve"> zapłacie i przyjmuje sie, że jest </w:t>
      </w:r>
      <w:r w:rsidR="008A5C61" w:rsidRPr="00B5023D">
        <w:rPr>
          <w:sz w:val="22"/>
          <w:szCs w:val="22"/>
          <w:u w:val="single"/>
          <w:lang w:eastAsia="pl-PL"/>
        </w:rPr>
        <w:t>włączony</w:t>
      </w:r>
      <w:r w:rsidRPr="00B5023D">
        <w:rPr>
          <w:sz w:val="22"/>
          <w:szCs w:val="22"/>
          <w:u w:val="single"/>
          <w:lang w:eastAsia="pl-PL"/>
        </w:rPr>
        <w:t xml:space="preserve"> w </w:t>
      </w:r>
      <w:r w:rsidR="008A5C61" w:rsidRPr="00B5023D">
        <w:rPr>
          <w:sz w:val="22"/>
          <w:szCs w:val="22"/>
          <w:u w:val="single"/>
          <w:lang w:eastAsia="pl-PL"/>
        </w:rPr>
        <w:t>cenę</w:t>
      </w:r>
      <w:r w:rsidRPr="00B5023D">
        <w:rPr>
          <w:sz w:val="22"/>
          <w:szCs w:val="22"/>
          <w:u w:val="single"/>
          <w:lang w:eastAsia="pl-PL"/>
        </w:rPr>
        <w:t xml:space="preserve"> umowna.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1.5.5 Ochrona </w:t>
      </w:r>
      <w:r w:rsidR="008A5C61" w:rsidRPr="00B5023D">
        <w:rPr>
          <w:b/>
          <w:sz w:val="22"/>
          <w:szCs w:val="22"/>
          <w:u w:val="single"/>
          <w:lang w:eastAsia="pl-PL"/>
        </w:rPr>
        <w:t>środowiska</w:t>
      </w:r>
      <w:r w:rsidRPr="00B5023D">
        <w:rPr>
          <w:b/>
          <w:sz w:val="22"/>
          <w:szCs w:val="22"/>
          <w:u w:val="single"/>
          <w:lang w:eastAsia="pl-PL"/>
        </w:rPr>
        <w:t xml:space="preserve"> w czasie wykonywania robót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ma </w:t>
      </w:r>
      <w:r w:rsidR="008A5C61" w:rsidRPr="00B5023D">
        <w:rPr>
          <w:sz w:val="22"/>
          <w:szCs w:val="22"/>
          <w:lang w:eastAsia="pl-PL"/>
        </w:rPr>
        <w:t>obowiązek</w:t>
      </w:r>
      <w:r w:rsidRPr="00B5023D">
        <w:rPr>
          <w:sz w:val="22"/>
          <w:szCs w:val="22"/>
          <w:lang w:eastAsia="pl-PL"/>
        </w:rPr>
        <w:t xml:space="preserve"> </w:t>
      </w:r>
      <w:r w:rsidR="008A5C61" w:rsidRPr="00B5023D">
        <w:rPr>
          <w:sz w:val="22"/>
          <w:szCs w:val="22"/>
          <w:lang w:eastAsia="pl-PL"/>
        </w:rPr>
        <w:t>znać</w:t>
      </w:r>
      <w:r w:rsidRPr="00B5023D">
        <w:rPr>
          <w:sz w:val="22"/>
          <w:szCs w:val="22"/>
          <w:lang w:eastAsia="pl-PL"/>
        </w:rPr>
        <w:t xml:space="preserve"> i </w:t>
      </w:r>
      <w:r w:rsidR="008A5C61" w:rsidRPr="00B5023D">
        <w:rPr>
          <w:sz w:val="22"/>
          <w:szCs w:val="22"/>
          <w:lang w:eastAsia="pl-PL"/>
        </w:rPr>
        <w:t>stosować</w:t>
      </w:r>
      <w:r w:rsidRPr="00B5023D">
        <w:rPr>
          <w:sz w:val="22"/>
          <w:szCs w:val="22"/>
          <w:lang w:eastAsia="pl-PL"/>
        </w:rPr>
        <w:t xml:space="preserve"> w czasie prowadzenia robót wszelkie przepisy dotyczące ochrony </w:t>
      </w:r>
      <w:r w:rsidR="008A5C61" w:rsidRPr="00B5023D">
        <w:rPr>
          <w:sz w:val="22"/>
          <w:szCs w:val="22"/>
          <w:lang w:eastAsia="pl-PL"/>
        </w:rPr>
        <w:t>środowiska</w:t>
      </w:r>
      <w:r w:rsidRPr="00B5023D">
        <w:rPr>
          <w:sz w:val="22"/>
          <w:szCs w:val="22"/>
          <w:lang w:eastAsia="pl-PL"/>
        </w:rPr>
        <w:t xml:space="preserve"> naturalnego.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 okresie trwania budowy i wykonywania robót </w:t>
      </w:r>
      <w:r w:rsidR="008A5C61" w:rsidRPr="00B5023D">
        <w:rPr>
          <w:sz w:val="22"/>
          <w:szCs w:val="22"/>
          <w:lang w:eastAsia="pl-PL"/>
        </w:rPr>
        <w:t>wykończeniowych Wykonawca bę</w:t>
      </w:r>
      <w:r w:rsidRPr="00B5023D">
        <w:rPr>
          <w:sz w:val="22"/>
          <w:szCs w:val="22"/>
          <w:lang w:eastAsia="pl-PL"/>
        </w:rPr>
        <w:t>dzie: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CC37A3" w:rsidRPr="00B5023D">
        <w:rPr>
          <w:sz w:val="22"/>
          <w:szCs w:val="22"/>
          <w:lang w:eastAsia="pl-PL"/>
        </w:rPr>
        <w:t>utrzymywać</w:t>
      </w:r>
      <w:r w:rsidRPr="00B5023D">
        <w:rPr>
          <w:sz w:val="22"/>
          <w:szCs w:val="22"/>
          <w:lang w:eastAsia="pl-PL"/>
        </w:rPr>
        <w:t xml:space="preserve"> teren budowy i wykopy w stanie bez wody </w:t>
      </w:r>
      <w:r w:rsidR="00CC37A3" w:rsidRPr="00B5023D">
        <w:rPr>
          <w:sz w:val="22"/>
          <w:szCs w:val="22"/>
          <w:lang w:eastAsia="pl-PL"/>
        </w:rPr>
        <w:t>stojącej</w:t>
      </w:r>
      <w:r w:rsidRPr="00B5023D">
        <w:rPr>
          <w:sz w:val="22"/>
          <w:szCs w:val="22"/>
          <w:lang w:eastAsia="pl-PL"/>
        </w:rPr>
        <w:t>,</w:t>
      </w:r>
    </w:p>
    <w:p w:rsidR="001D3123" w:rsidRPr="00B5023D" w:rsidRDefault="001D312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CC37A3" w:rsidRPr="00B5023D">
        <w:rPr>
          <w:sz w:val="22"/>
          <w:szCs w:val="22"/>
          <w:lang w:eastAsia="pl-PL"/>
        </w:rPr>
        <w:t>podejmować</w:t>
      </w:r>
      <w:r w:rsidRPr="00B5023D">
        <w:rPr>
          <w:sz w:val="22"/>
          <w:szCs w:val="22"/>
          <w:lang w:eastAsia="pl-PL"/>
        </w:rPr>
        <w:t xml:space="preserve"> wszelkie konieczne kroki </w:t>
      </w:r>
      <w:r w:rsidR="00CC37A3" w:rsidRPr="00B5023D">
        <w:rPr>
          <w:sz w:val="22"/>
          <w:szCs w:val="22"/>
          <w:lang w:eastAsia="pl-PL"/>
        </w:rPr>
        <w:t>mające</w:t>
      </w:r>
      <w:r w:rsidRPr="00B5023D">
        <w:rPr>
          <w:sz w:val="22"/>
          <w:szCs w:val="22"/>
          <w:lang w:eastAsia="pl-PL"/>
        </w:rPr>
        <w:t xml:space="preserve"> na celu stosowanie sie do przepisów i norm</w:t>
      </w:r>
    </w:p>
    <w:p w:rsidR="001D3123" w:rsidRPr="00B5023D" w:rsidRDefault="00CC37A3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dotyczących</w:t>
      </w:r>
      <w:r w:rsidR="001D3123" w:rsidRPr="00B5023D">
        <w:rPr>
          <w:sz w:val="22"/>
          <w:szCs w:val="22"/>
          <w:lang w:eastAsia="pl-PL"/>
        </w:rPr>
        <w:t xml:space="preserve"> ochrony </w:t>
      </w:r>
      <w:r w:rsidRPr="00B5023D">
        <w:rPr>
          <w:sz w:val="22"/>
          <w:szCs w:val="22"/>
          <w:lang w:eastAsia="pl-PL"/>
        </w:rPr>
        <w:t>środowiska</w:t>
      </w:r>
      <w:r w:rsidR="001D3123" w:rsidRPr="00B5023D">
        <w:rPr>
          <w:sz w:val="22"/>
          <w:szCs w:val="22"/>
          <w:lang w:eastAsia="pl-PL"/>
        </w:rPr>
        <w:t xml:space="preserve"> na teren</w:t>
      </w:r>
      <w:r w:rsidRPr="00B5023D">
        <w:rPr>
          <w:sz w:val="22"/>
          <w:szCs w:val="22"/>
          <w:lang w:eastAsia="pl-PL"/>
        </w:rPr>
        <w:t>ie i wokół terenu budowy oraz bę</w:t>
      </w:r>
      <w:r w:rsidR="001D3123" w:rsidRPr="00B5023D">
        <w:rPr>
          <w:sz w:val="22"/>
          <w:szCs w:val="22"/>
          <w:lang w:eastAsia="pl-PL"/>
        </w:rPr>
        <w:t xml:space="preserve">dzie </w:t>
      </w:r>
      <w:r w:rsidR="006C5571" w:rsidRPr="00B5023D">
        <w:rPr>
          <w:sz w:val="22"/>
          <w:szCs w:val="22"/>
          <w:lang w:eastAsia="pl-PL"/>
        </w:rPr>
        <w:t>unikać</w:t>
      </w:r>
    </w:p>
    <w:p w:rsidR="001D3123" w:rsidRPr="00B5023D" w:rsidRDefault="006C5571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uszkodzeń</w:t>
      </w:r>
      <w:r w:rsidR="001D3123" w:rsidRPr="00B5023D">
        <w:rPr>
          <w:sz w:val="22"/>
          <w:szCs w:val="22"/>
          <w:lang w:eastAsia="pl-PL"/>
        </w:rPr>
        <w:t xml:space="preserve"> lub </w:t>
      </w:r>
      <w:r w:rsidRPr="00B5023D">
        <w:rPr>
          <w:sz w:val="22"/>
          <w:szCs w:val="22"/>
          <w:lang w:eastAsia="pl-PL"/>
        </w:rPr>
        <w:t>uciążliwości</w:t>
      </w:r>
      <w:r w:rsidR="001D3123" w:rsidRPr="00B5023D">
        <w:rPr>
          <w:sz w:val="22"/>
          <w:szCs w:val="22"/>
          <w:lang w:eastAsia="pl-PL"/>
        </w:rPr>
        <w:t xml:space="preserve"> dla osób lub </w:t>
      </w:r>
      <w:r w:rsidRPr="00B5023D">
        <w:rPr>
          <w:sz w:val="22"/>
          <w:szCs w:val="22"/>
          <w:lang w:eastAsia="pl-PL"/>
        </w:rPr>
        <w:t>własności</w:t>
      </w:r>
      <w:r w:rsidR="001D3123" w:rsidRPr="00B5023D">
        <w:rPr>
          <w:sz w:val="22"/>
          <w:szCs w:val="22"/>
          <w:lang w:eastAsia="pl-PL"/>
        </w:rPr>
        <w:t xml:space="preserve"> społecznej, a </w:t>
      </w:r>
      <w:r w:rsidRPr="00B5023D">
        <w:rPr>
          <w:sz w:val="22"/>
          <w:szCs w:val="22"/>
          <w:lang w:eastAsia="pl-PL"/>
        </w:rPr>
        <w:t>wynikających</w:t>
      </w:r>
      <w:r w:rsidR="001D3123" w:rsidRPr="00B5023D">
        <w:rPr>
          <w:sz w:val="22"/>
          <w:szCs w:val="22"/>
          <w:lang w:eastAsia="pl-PL"/>
        </w:rPr>
        <w:t xml:space="preserve"> ze skażenia, hałasu</w:t>
      </w:r>
      <w:r w:rsidR="00221D08" w:rsidRPr="00B5023D">
        <w:rPr>
          <w:sz w:val="22"/>
          <w:szCs w:val="22"/>
          <w:lang w:eastAsia="pl-PL"/>
        </w:rPr>
        <w:t xml:space="preserve"> </w:t>
      </w:r>
      <w:r w:rsidR="001D3123" w:rsidRPr="00B5023D">
        <w:rPr>
          <w:sz w:val="22"/>
          <w:szCs w:val="22"/>
          <w:lang w:eastAsia="pl-PL"/>
        </w:rPr>
        <w:t xml:space="preserve">lub innych przyczyn powstałych w </w:t>
      </w:r>
      <w:r w:rsidRPr="00B5023D">
        <w:rPr>
          <w:sz w:val="22"/>
          <w:szCs w:val="22"/>
          <w:lang w:eastAsia="pl-PL"/>
        </w:rPr>
        <w:t>następstwie</w:t>
      </w:r>
      <w:r w:rsidR="001D3123" w:rsidRPr="00B5023D">
        <w:rPr>
          <w:sz w:val="22"/>
          <w:szCs w:val="22"/>
          <w:lang w:eastAsia="pl-PL"/>
        </w:rPr>
        <w:t xml:space="preserve"> jego sposobu działania.</w:t>
      </w:r>
    </w:p>
    <w:p w:rsidR="00221D08" w:rsidRPr="00B5023D" w:rsidRDefault="00395F1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Stosując</w:t>
      </w:r>
      <w:r w:rsidR="00221D08" w:rsidRPr="00B5023D">
        <w:rPr>
          <w:sz w:val="22"/>
          <w:szCs w:val="22"/>
          <w:lang w:eastAsia="pl-PL"/>
        </w:rPr>
        <w:t xml:space="preserve"> sie do tych </w:t>
      </w:r>
      <w:r w:rsidRPr="00B5023D">
        <w:rPr>
          <w:sz w:val="22"/>
          <w:szCs w:val="22"/>
          <w:lang w:eastAsia="pl-PL"/>
        </w:rPr>
        <w:t>wymagań, Wykonawca bę</w:t>
      </w:r>
      <w:r w:rsidR="00221D08" w:rsidRPr="00B5023D">
        <w:rPr>
          <w:sz w:val="22"/>
          <w:szCs w:val="22"/>
          <w:lang w:eastAsia="pl-PL"/>
        </w:rPr>
        <w:t xml:space="preserve">dzie miał szczególny </w:t>
      </w:r>
      <w:r w:rsidRPr="00B5023D">
        <w:rPr>
          <w:sz w:val="22"/>
          <w:szCs w:val="22"/>
          <w:lang w:eastAsia="pl-PL"/>
        </w:rPr>
        <w:t>wzgląd</w:t>
      </w:r>
      <w:r w:rsidR="00221D08" w:rsidRPr="00B5023D">
        <w:rPr>
          <w:sz w:val="22"/>
          <w:szCs w:val="22"/>
          <w:lang w:eastAsia="pl-PL"/>
        </w:rPr>
        <w:t xml:space="preserve"> na: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lokalizacje baz, warsztatów, magazynów, składowisk, ukopów i dróg dojazdowych,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395F15" w:rsidRPr="00B5023D">
        <w:rPr>
          <w:sz w:val="22"/>
          <w:szCs w:val="22"/>
          <w:lang w:eastAsia="pl-PL"/>
        </w:rPr>
        <w:t>środki</w:t>
      </w:r>
      <w:r w:rsidRPr="00B5023D">
        <w:rPr>
          <w:sz w:val="22"/>
          <w:szCs w:val="22"/>
          <w:lang w:eastAsia="pl-PL"/>
        </w:rPr>
        <w:t xml:space="preserve"> </w:t>
      </w:r>
      <w:r w:rsidR="00395F15" w:rsidRPr="00B5023D">
        <w:rPr>
          <w:sz w:val="22"/>
          <w:szCs w:val="22"/>
          <w:lang w:eastAsia="pl-PL"/>
        </w:rPr>
        <w:t>ostrożności</w:t>
      </w:r>
      <w:r w:rsidRPr="00B5023D">
        <w:rPr>
          <w:sz w:val="22"/>
          <w:szCs w:val="22"/>
          <w:lang w:eastAsia="pl-PL"/>
        </w:rPr>
        <w:t xml:space="preserve"> i zabezpieczenia przed: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zanieczyszczeniem zbiorników i cieków wodnych pyłami lub substancjami toksycznymi,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zanieczyszczeniem powietrza pyłami i gazami, </w:t>
      </w:r>
      <w:r w:rsidR="00395F15" w:rsidRPr="00B5023D">
        <w:rPr>
          <w:sz w:val="22"/>
          <w:szCs w:val="22"/>
          <w:lang w:eastAsia="pl-PL"/>
        </w:rPr>
        <w:t>możliwością</w:t>
      </w:r>
      <w:r w:rsidRPr="00B5023D">
        <w:rPr>
          <w:sz w:val="22"/>
          <w:szCs w:val="22"/>
          <w:lang w:eastAsia="pl-PL"/>
        </w:rPr>
        <w:t xml:space="preserve"> powstania pożaru.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1.5.6 Ochrona przeciwpożarowa</w:t>
      </w:r>
    </w:p>
    <w:p w:rsidR="00221D08" w:rsidRPr="00B5023D" w:rsidRDefault="00395F1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bę</w:t>
      </w:r>
      <w:r w:rsidR="00221D08" w:rsidRPr="00B5023D">
        <w:rPr>
          <w:sz w:val="22"/>
          <w:szCs w:val="22"/>
          <w:lang w:eastAsia="pl-PL"/>
        </w:rPr>
        <w:t xml:space="preserve">dzie </w:t>
      </w:r>
      <w:r w:rsidR="007C0FCD" w:rsidRPr="00B5023D">
        <w:rPr>
          <w:sz w:val="22"/>
          <w:szCs w:val="22"/>
          <w:lang w:eastAsia="pl-PL"/>
        </w:rPr>
        <w:t>przestrzegać</w:t>
      </w:r>
      <w:r w:rsidR="00221D08" w:rsidRPr="00B5023D">
        <w:rPr>
          <w:sz w:val="22"/>
          <w:szCs w:val="22"/>
          <w:lang w:eastAsia="pl-PL"/>
        </w:rPr>
        <w:t xml:space="preserve"> przepisy ochrony przeciwpożarowej.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W</w:t>
      </w:r>
      <w:r w:rsidR="00395F15" w:rsidRPr="00B5023D">
        <w:rPr>
          <w:sz w:val="22"/>
          <w:szCs w:val="22"/>
          <w:lang w:eastAsia="pl-PL"/>
        </w:rPr>
        <w:t>ykonawca bę</w:t>
      </w:r>
      <w:r w:rsidRPr="00B5023D">
        <w:rPr>
          <w:sz w:val="22"/>
          <w:szCs w:val="22"/>
          <w:lang w:eastAsia="pl-PL"/>
        </w:rPr>
        <w:t xml:space="preserve">dzie </w:t>
      </w:r>
      <w:r w:rsidR="007C0FCD" w:rsidRPr="00B5023D">
        <w:rPr>
          <w:sz w:val="22"/>
          <w:szCs w:val="22"/>
          <w:lang w:eastAsia="pl-PL"/>
        </w:rPr>
        <w:t>utrzymywać</w:t>
      </w:r>
      <w:r w:rsidRPr="00B5023D">
        <w:rPr>
          <w:sz w:val="22"/>
          <w:szCs w:val="22"/>
          <w:lang w:eastAsia="pl-PL"/>
        </w:rPr>
        <w:t xml:space="preserve"> sprawny </w:t>
      </w:r>
      <w:r w:rsidR="007C0FCD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 xml:space="preserve"> przeciwpożarowy, wymagany odpowiednimi przepisami, na terenie baz produkcyjnych, w pomieszczeniach biurowych, mieszkalnych i magazynowych oraz w maszynach i pojazdach.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Materiały łatwopalne beda składowane w sposób zgodny z odpowiednimi przepisami i zabezpieczone przed </w:t>
      </w:r>
      <w:r w:rsidR="007C0FCD" w:rsidRPr="00B5023D">
        <w:rPr>
          <w:sz w:val="22"/>
          <w:szCs w:val="22"/>
          <w:lang w:eastAsia="pl-PL"/>
        </w:rPr>
        <w:t>dostępem</w:t>
      </w:r>
      <w:r w:rsidRPr="00B5023D">
        <w:rPr>
          <w:sz w:val="22"/>
          <w:szCs w:val="22"/>
          <w:lang w:eastAsia="pl-PL"/>
        </w:rPr>
        <w:t xml:space="preserve"> osób trzecich.</w:t>
      </w:r>
    </w:p>
    <w:p w:rsidR="00221D08" w:rsidRPr="00B5023D" w:rsidRDefault="007C0FC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bę</w:t>
      </w:r>
      <w:r w:rsidR="00221D08" w:rsidRPr="00B5023D">
        <w:rPr>
          <w:sz w:val="22"/>
          <w:szCs w:val="22"/>
          <w:lang w:eastAsia="pl-PL"/>
        </w:rPr>
        <w:t>dzie odpowiedzialny za wszelkie straty spowodowane po</w:t>
      </w:r>
      <w:r w:rsidR="00D11FA2" w:rsidRPr="00B5023D">
        <w:rPr>
          <w:sz w:val="22"/>
          <w:szCs w:val="22"/>
          <w:lang w:eastAsia="pl-PL"/>
        </w:rPr>
        <w:t>ż</w:t>
      </w:r>
      <w:r w:rsidR="00221D08" w:rsidRPr="00B5023D">
        <w:rPr>
          <w:sz w:val="22"/>
          <w:szCs w:val="22"/>
          <w:lang w:eastAsia="pl-PL"/>
        </w:rPr>
        <w:t xml:space="preserve">arem </w:t>
      </w:r>
      <w:r w:rsidRPr="00B5023D">
        <w:rPr>
          <w:sz w:val="22"/>
          <w:szCs w:val="22"/>
          <w:lang w:eastAsia="pl-PL"/>
        </w:rPr>
        <w:t>wywołanym, jako</w:t>
      </w:r>
      <w:r w:rsidR="00221D08" w:rsidRPr="00B5023D">
        <w:rPr>
          <w:sz w:val="22"/>
          <w:szCs w:val="22"/>
          <w:lang w:eastAsia="pl-PL"/>
        </w:rPr>
        <w:t xml:space="preserve"> rezultat realizacji robót albo przez personel wykonawcy.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1.5.7 Ochrona </w:t>
      </w:r>
      <w:r w:rsidR="007C0FCD" w:rsidRPr="00B5023D">
        <w:rPr>
          <w:b/>
          <w:sz w:val="22"/>
          <w:szCs w:val="22"/>
          <w:u w:val="single"/>
          <w:lang w:eastAsia="pl-PL"/>
        </w:rPr>
        <w:t>własności</w:t>
      </w:r>
      <w:r w:rsidRPr="00B5023D">
        <w:rPr>
          <w:b/>
          <w:sz w:val="22"/>
          <w:szCs w:val="22"/>
          <w:u w:val="single"/>
          <w:lang w:eastAsia="pl-PL"/>
        </w:rPr>
        <w:t xml:space="preserve"> publicznej i prywatnej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odpowiada za </w:t>
      </w:r>
      <w:r w:rsidR="007C0FCD" w:rsidRPr="00B5023D">
        <w:rPr>
          <w:sz w:val="22"/>
          <w:szCs w:val="22"/>
          <w:lang w:eastAsia="pl-PL"/>
        </w:rPr>
        <w:t>ochronę</w:t>
      </w:r>
      <w:r w:rsidRPr="00B5023D">
        <w:rPr>
          <w:sz w:val="22"/>
          <w:szCs w:val="22"/>
          <w:lang w:eastAsia="pl-PL"/>
        </w:rPr>
        <w:t xml:space="preserve"> instalacji i </w:t>
      </w:r>
      <w:r w:rsidR="007C0FCD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zlokalizowanych na powierzchni terenu i pod jego poziomem, takie jak </w:t>
      </w:r>
      <w:r w:rsidR="007C0FCD" w:rsidRPr="00B5023D">
        <w:rPr>
          <w:sz w:val="22"/>
          <w:szCs w:val="22"/>
          <w:lang w:eastAsia="pl-PL"/>
        </w:rPr>
        <w:t>rurociągi</w:t>
      </w:r>
      <w:r w:rsidRPr="00B5023D">
        <w:rPr>
          <w:sz w:val="22"/>
          <w:szCs w:val="22"/>
          <w:lang w:eastAsia="pl-PL"/>
        </w:rPr>
        <w:t xml:space="preserve">, kable itp. Wykonawca zapewni </w:t>
      </w:r>
      <w:r w:rsidR="007C0FCD" w:rsidRPr="00B5023D">
        <w:rPr>
          <w:sz w:val="22"/>
          <w:szCs w:val="22"/>
          <w:lang w:eastAsia="pl-PL"/>
        </w:rPr>
        <w:t>właściwe</w:t>
      </w:r>
      <w:r w:rsidRPr="00B5023D">
        <w:rPr>
          <w:sz w:val="22"/>
          <w:szCs w:val="22"/>
          <w:lang w:eastAsia="pl-PL"/>
        </w:rPr>
        <w:t xml:space="preserve"> oznaczenie i zabezpieczenie</w:t>
      </w:r>
      <w:r w:rsidR="00C66C39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przed uszkodzeniem tych instalacji i </w:t>
      </w:r>
      <w:r w:rsidR="007C0FCD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w czasie trwania budowy.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 fakcie przypadkowego uszkodzenia tych instalacji Wykonawca bezzwłocznie powiadomi Inspektora nadzoru i zaint</w:t>
      </w:r>
      <w:r w:rsidR="00D11FA2" w:rsidRPr="00B5023D">
        <w:rPr>
          <w:sz w:val="22"/>
          <w:szCs w:val="22"/>
          <w:lang w:eastAsia="pl-PL"/>
        </w:rPr>
        <w:t>eresowanych uż</w:t>
      </w:r>
      <w:r w:rsidR="007C0FCD" w:rsidRPr="00B5023D">
        <w:rPr>
          <w:sz w:val="22"/>
          <w:szCs w:val="22"/>
          <w:lang w:eastAsia="pl-PL"/>
        </w:rPr>
        <w:t>ytkowników oraz bę</w:t>
      </w:r>
      <w:r w:rsidRPr="00B5023D">
        <w:rPr>
          <w:sz w:val="22"/>
          <w:szCs w:val="22"/>
          <w:lang w:eastAsia="pl-PL"/>
        </w:rPr>
        <w:t xml:space="preserve">dzie z nimi współpracował, </w:t>
      </w:r>
      <w:r w:rsidR="00DC181E" w:rsidRPr="00B5023D">
        <w:rPr>
          <w:sz w:val="22"/>
          <w:szCs w:val="22"/>
          <w:lang w:eastAsia="pl-PL"/>
        </w:rPr>
        <w:t>dostarczając</w:t>
      </w:r>
      <w:r w:rsidRPr="00B5023D">
        <w:rPr>
          <w:sz w:val="22"/>
          <w:szCs w:val="22"/>
          <w:lang w:eastAsia="pl-PL"/>
        </w:rPr>
        <w:t xml:space="preserve"> wszelkiej pomocy potrzebnej przy dokonywaniu na</w:t>
      </w:r>
      <w:r w:rsidR="00DC181E" w:rsidRPr="00B5023D">
        <w:rPr>
          <w:sz w:val="22"/>
          <w:szCs w:val="22"/>
          <w:lang w:eastAsia="pl-PL"/>
        </w:rPr>
        <w:t>praw. Wykonawca bę</w:t>
      </w:r>
      <w:r w:rsidRPr="00B5023D">
        <w:rPr>
          <w:sz w:val="22"/>
          <w:szCs w:val="22"/>
          <w:lang w:eastAsia="pl-PL"/>
        </w:rPr>
        <w:t xml:space="preserve">dzie </w:t>
      </w:r>
      <w:r w:rsidR="000C26BF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za wszelkie spowodowane przez jego działania uszkodzenia instalacji na powierzchni ziemi i </w:t>
      </w:r>
      <w:r w:rsidR="000C26BF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podziemnych wykazanych w dokumentach dostarczonych mu przez </w:t>
      </w:r>
      <w:r w:rsidR="000C26BF" w:rsidRPr="00B5023D">
        <w:rPr>
          <w:sz w:val="22"/>
          <w:szCs w:val="22"/>
          <w:lang w:eastAsia="pl-PL"/>
        </w:rPr>
        <w:t>Zamawiającego</w:t>
      </w:r>
      <w:r w:rsidRPr="00B5023D">
        <w:rPr>
          <w:sz w:val="22"/>
          <w:szCs w:val="22"/>
          <w:lang w:eastAsia="pl-PL"/>
        </w:rPr>
        <w:t>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1.5.8 Ograniczenie </w:t>
      </w:r>
      <w:r w:rsidR="000C26BF" w:rsidRPr="00B5023D">
        <w:rPr>
          <w:b/>
          <w:sz w:val="22"/>
          <w:szCs w:val="22"/>
          <w:u w:val="single"/>
          <w:lang w:eastAsia="pl-PL"/>
        </w:rPr>
        <w:t>obciążeń</w:t>
      </w:r>
      <w:r w:rsidRPr="00B5023D">
        <w:rPr>
          <w:b/>
          <w:sz w:val="22"/>
          <w:szCs w:val="22"/>
          <w:u w:val="single"/>
          <w:lang w:eastAsia="pl-PL"/>
        </w:rPr>
        <w:t xml:space="preserve"> osi pojazdów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</w:t>
      </w:r>
      <w:r w:rsidR="000C26BF" w:rsidRPr="00B5023D">
        <w:rPr>
          <w:sz w:val="22"/>
          <w:szCs w:val="22"/>
          <w:lang w:eastAsia="pl-PL"/>
        </w:rPr>
        <w:t>stosować sie bę</w:t>
      </w:r>
      <w:r w:rsidRPr="00B5023D">
        <w:rPr>
          <w:sz w:val="22"/>
          <w:szCs w:val="22"/>
          <w:lang w:eastAsia="pl-PL"/>
        </w:rPr>
        <w:t xml:space="preserve">dzie do ustawowych </w:t>
      </w:r>
      <w:r w:rsidR="009C35CC" w:rsidRPr="00B5023D">
        <w:rPr>
          <w:sz w:val="22"/>
          <w:szCs w:val="22"/>
          <w:lang w:eastAsia="pl-PL"/>
        </w:rPr>
        <w:t>ograniczeń</w:t>
      </w:r>
      <w:r w:rsidRPr="00B5023D">
        <w:rPr>
          <w:sz w:val="22"/>
          <w:szCs w:val="22"/>
          <w:lang w:eastAsia="pl-PL"/>
        </w:rPr>
        <w:t xml:space="preserve"> </w:t>
      </w:r>
      <w:r w:rsidR="009C35CC" w:rsidRPr="00B5023D">
        <w:rPr>
          <w:sz w:val="22"/>
          <w:szCs w:val="22"/>
          <w:lang w:eastAsia="pl-PL"/>
        </w:rPr>
        <w:t>obciążenia</w:t>
      </w:r>
      <w:r w:rsidRPr="00B5023D">
        <w:rPr>
          <w:sz w:val="22"/>
          <w:szCs w:val="22"/>
          <w:lang w:eastAsia="pl-PL"/>
        </w:rPr>
        <w:t xml:space="preserve"> na os przy transporcie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gruntu, materiałów i wyposażenia na i z terenu robót. Uzyska on wszelkie </w:t>
      </w:r>
      <w:r w:rsidR="009C35CC" w:rsidRPr="00B5023D">
        <w:rPr>
          <w:sz w:val="22"/>
          <w:szCs w:val="22"/>
          <w:lang w:eastAsia="pl-PL"/>
        </w:rPr>
        <w:t>niezbędne</w:t>
      </w:r>
      <w:r w:rsidRPr="00B5023D">
        <w:rPr>
          <w:sz w:val="22"/>
          <w:szCs w:val="22"/>
          <w:lang w:eastAsia="pl-PL"/>
        </w:rPr>
        <w:t xml:space="preserve"> zezwolenia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 </w:t>
      </w:r>
      <w:r w:rsidR="00431BE2" w:rsidRPr="00B5023D">
        <w:rPr>
          <w:sz w:val="22"/>
          <w:szCs w:val="22"/>
          <w:lang w:eastAsia="pl-PL"/>
        </w:rPr>
        <w:t>władz, co</w:t>
      </w:r>
      <w:r w:rsidRPr="00B5023D">
        <w:rPr>
          <w:sz w:val="22"/>
          <w:szCs w:val="22"/>
          <w:lang w:eastAsia="pl-PL"/>
        </w:rPr>
        <w:t xml:space="preserve"> do przewozu nietypowych wagowo ładunków i w sposób </w:t>
      </w:r>
      <w:r w:rsidR="009C35CC" w:rsidRPr="00B5023D">
        <w:rPr>
          <w:sz w:val="22"/>
          <w:szCs w:val="22"/>
          <w:lang w:eastAsia="pl-PL"/>
        </w:rPr>
        <w:t>ciągły bę</w:t>
      </w:r>
      <w:r w:rsidRPr="00B5023D">
        <w:rPr>
          <w:sz w:val="22"/>
          <w:szCs w:val="22"/>
          <w:lang w:eastAsia="pl-PL"/>
        </w:rPr>
        <w:t>dzie o każdym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takim przewozie powiadamiał Inspektora nadzoru. Pojazdy i ładunki </w:t>
      </w:r>
      <w:r w:rsidR="00431BE2" w:rsidRPr="00B5023D">
        <w:rPr>
          <w:sz w:val="22"/>
          <w:szCs w:val="22"/>
          <w:lang w:eastAsia="pl-PL"/>
        </w:rPr>
        <w:t>powodujące</w:t>
      </w:r>
      <w:r w:rsidRPr="00B5023D">
        <w:rPr>
          <w:sz w:val="22"/>
          <w:szCs w:val="22"/>
          <w:lang w:eastAsia="pl-PL"/>
        </w:rPr>
        <w:t xml:space="preserve"> nadmierne</w:t>
      </w:r>
    </w:p>
    <w:p w:rsidR="00221D08" w:rsidRPr="00B5023D" w:rsidRDefault="00431BE2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obciążenie</w:t>
      </w:r>
      <w:r w:rsidR="00221D08" w:rsidRPr="00B5023D">
        <w:rPr>
          <w:sz w:val="22"/>
          <w:szCs w:val="22"/>
          <w:lang w:eastAsia="pl-PL"/>
        </w:rPr>
        <w:t xml:space="preserve"> osiowe nie beda dopuszczone na </w:t>
      </w:r>
      <w:r w:rsidRPr="00B5023D">
        <w:rPr>
          <w:sz w:val="22"/>
          <w:szCs w:val="22"/>
          <w:lang w:eastAsia="pl-PL"/>
        </w:rPr>
        <w:t>świeżo</w:t>
      </w:r>
      <w:r w:rsidR="00221D0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ukończony</w:t>
      </w:r>
      <w:r w:rsidR="00221D08" w:rsidRPr="00B5023D">
        <w:rPr>
          <w:sz w:val="22"/>
          <w:szCs w:val="22"/>
          <w:lang w:eastAsia="pl-PL"/>
        </w:rPr>
        <w:t xml:space="preserve"> fragment budowy w </w:t>
      </w:r>
      <w:r w:rsidRPr="00B5023D">
        <w:rPr>
          <w:sz w:val="22"/>
          <w:szCs w:val="22"/>
          <w:lang w:eastAsia="pl-PL"/>
        </w:rPr>
        <w:t>obrębie</w:t>
      </w:r>
    </w:p>
    <w:p w:rsidR="00221D08" w:rsidRPr="00B5023D" w:rsidRDefault="00431BE2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terenu budowy i wykonawca bę</w:t>
      </w:r>
      <w:r w:rsidR="00221D08" w:rsidRPr="00B5023D">
        <w:rPr>
          <w:sz w:val="22"/>
          <w:szCs w:val="22"/>
          <w:lang w:eastAsia="pl-PL"/>
        </w:rPr>
        <w:t xml:space="preserve">dzie odpowiadał za </w:t>
      </w:r>
      <w:r w:rsidR="001A453E" w:rsidRPr="00B5023D">
        <w:rPr>
          <w:sz w:val="22"/>
          <w:szCs w:val="22"/>
          <w:lang w:eastAsia="pl-PL"/>
        </w:rPr>
        <w:t>naprawę</w:t>
      </w:r>
      <w:r w:rsidR="00221D08" w:rsidRPr="00B5023D">
        <w:rPr>
          <w:sz w:val="22"/>
          <w:szCs w:val="22"/>
          <w:lang w:eastAsia="pl-PL"/>
        </w:rPr>
        <w:t xml:space="preserve"> wszelkich robót w ten sposób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uszkodzonych, zgodnie z poleceniami Inspektora nadzoru.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1.5.9 </w:t>
      </w:r>
      <w:r w:rsidR="001A453E" w:rsidRPr="00B5023D">
        <w:rPr>
          <w:b/>
          <w:sz w:val="22"/>
          <w:szCs w:val="22"/>
          <w:u w:val="single"/>
          <w:lang w:eastAsia="pl-PL"/>
        </w:rPr>
        <w:t>Bezpieczeństwo</w:t>
      </w:r>
      <w:r w:rsidRPr="00B5023D">
        <w:rPr>
          <w:b/>
          <w:sz w:val="22"/>
          <w:szCs w:val="22"/>
          <w:u w:val="single"/>
          <w:lang w:eastAsia="pl-PL"/>
        </w:rPr>
        <w:t xml:space="preserve"> i higiena pracy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Podcz</w:t>
      </w:r>
      <w:r w:rsidR="001A453E" w:rsidRPr="00B5023D">
        <w:rPr>
          <w:sz w:val="22"/>
          <w:szCs w:val="22"/>
          <w:lang w:eastAsia="pl-PL"/>
        </w:rPr>
        <w:t>as realizacji robót wykonawca bę</w:t>
      </w:r>
      <w:r w:rsidRPr="00B5023D">
        <w:rPr>
          <w:sz w:val="22"/>
          <w:szCs w:val="22"/>
          <w:lang w:eastAsia="pl-PL"/>
        </w:rPr>
        <w:t xml:space="preserve">dzie </w:t>
      </w:r>
      <w:r w:rsidR="007D22ED" w:rsidRPr="00B5023D">
        <w:rPr>
          <w:sz w:val="22"/>
          <w:szCs w:val="22"/>
          <w:lang w:eastAsia="pl-PL"/>
        </w:rPr>
        <w:t>przestrzegać</w:t>
      </w:r>
      <w:r w:rsidRPr="00B5023D">
        <w:rPr>
          <w:sz w:val="22"/>
          <w:szCs w:val="22"/>
          <w:lang w:eastAsia="pl-PL"/>
        </w:rPr>
        <w:t xml:space="preserve"> przepisów </w:t>
      </w:r>
      <w:r w:rsidR="007D22ED" w:rsidRPr="00B5023D">
        <w:rPr>
          <w:sz w:val="22"/>
          <w:szCs w:val="22"/>
          <w:lang w:eastAsia="pl-PL"/>
        </w:rPr>
        <w:t>dotyczących</w:t>
      </w:r>
      <w:r w:rsidRPr="00B5023D">
        <w:rPr>
          <w:sz w:val="22"/>
          <w:szCs w:val="22"/>
          <w:lang w:eastAsia="pl-PL"/>
        </w:rPr>
        <w:t xml:space="preserve"> </w:t>
      </w:r>
      <w:r w:rsidR="007D22ED" w:rsidRPr="00B5023D">
        <w:rPr>
          <w:sz w:val="22"/>
          <w:szCs w:val="22"/>
          <w:lang w:eastAsia="pl-PL"/>
        </w:rPr>
        <w:t>bezpieczeństwa</w:t>
      </w:r>
    </w:p>
    <w:p w:rsidR="00221D08" w:rsidRPr="00B5023D" w:rsidRDefault="00221D08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 higieny pracy.</w:t>
      </w:r>
      <w:r w:rsidR="00C66C39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 </w:t>
      </w:r>
      <w:r w:rsidR="007D22ED" w:rsidRPr="00B5023D">
        <w:rPr>
          <w:sz w:val="22"/>
          <w:szCs w:val="22"/>
          <w:lang w:eastAsia="pl-PL"/>
        </w:rPr>
        <w:t>szczególności</w:t>
      </w:r>
      <w:r w:rsidRPr="00B5023D">
        <w:rPr>
          <w:sz w:val="22"/>
          <w:szCs w:val="22"/>
          <w:lang w:eastAsia="pl-PL"/>
        </w:rPr>
        <w:t xml:space="preserve"> wykonawca ma </w:t>
      </w:r>
      <w:r w:rsidR="007D22ED" w:rsidRPr="00B5023D">
        <w:rPr>
          <w:sz w:val="22"/>
          <w:szCs w:val="22"/>
          <w:lang w:eastAsia="pl-PL"/>
        </w:rPr>
        <w:t>obowiązek</w:t>
      </w:r>
      <w:r w:rsidRPr="00B5023D">
        <w:rPr>
          <w:sz w:val="22"/>
          <w:szCs w:val="22"/>
          <w:lang w:eastAsia="pl-PL"/>
        </w:rPr>
        <w:t xml:space="preserve"> </w:t>
      </w:r>
      <w:r w:rsidR="007D22ED" w:rsidRPr="00B5023D">
        <w:rPr>
          <w:sz w:val="22"/>
          <w:szCs w:val="22"/>
          <w:lang w:eastAsia="pl-PL"/>
        </w:rPr>
        <w:t>zadbać</w:t>
      </w:r>
      <w:r w:rsidRPr="00B5023D">
        <w:rPr>
          <w:sz w:val="22"/>
          <w:szCs w:val="22"/>
          <w:lang w:eastAsia="pl-PL"/>
        </w:rPr>
        <w:t>, aby personel nie wykonywał pracy w</w:t>
      </w:r>
      <w:r w:rsidR="00C66C39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warunkach niebezpiecznych, szkodliwych dla zdrowia oraz </w:t>
      </w:r>
      <w:r w:rsidR="007D22ED" w:rsidRPr="00B5023D">
        <w:rPr>
          <w:sz w:val="22"/>
          <w:szCs w:val="22"/>
          <w:lang w:eastAsia="pl-PL"/>
        </w:rPr>
        <w:t>niespełniających</w:t>
      </w:r>
      <w:r w:rsidRPr="00B5023D">
        <w:rPr>
          <w:sz w:val="22"/>
          <w:szCs w:val="22"/>
          <w:lang w:eastAsia="pl-PL"/>
        </w:rPr>
        <w:t xml:space="preserve"> odpowiednich</w:t>
      </w:r>
    </w:p>
    <w:p w:rsidR="00C307C0" w:rsidRPr="00B5023D" w:rsidRDefault="007D22ED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wymagań</w:t>
      </w:r>
      <w:r w:rsidR="00221D08" w:rsidRPr="00B5023D">
        <w:rPr>
          <w:sz w:val="22"/>
          <w:szCs w:val="22"/>
          <w:lang w:eastAsia="pl-PL"/>
        </w:rPr>
        <w:t xml:space="preserve"> sanitarnych.</w:t>
      </w:r>
      <w:r w:rsidR="00C66C39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Wykonawca zapewni i bę</w:t>
      </w:r>
      <w:r w:rsidR="00221D08" w:rsidRPr="00B5023D">
        <w:rPr>
          <w:sz w:val="22"/>
          <w:szCs w:val="22"/>
          <w:lang w:eastAsia="pl-PL"/>
        </w:rPr>
        <w:t xml:space="preserve">dzie utrzymywał wszelkie </w:t>
      </w:r>
      <w:r w:rsidR="002F115F" w:rsidRPr="00B5023D">
        <w:rPr>
          <w:sz w:val="22"/>
          <w:szCs w:val="22"/>
          <w:lang w:eastAsia="pl-PL"/>
        </w:rPr>
        <w:t>urządzenia</w:t>
      </w:r>
      <w:r w:rsidR="00221D08" w:rsidRPr="00B5023D">
        <w:rPr>
          <w:sz w:val="22"/>
          <w:szCs w:val="22"/>
          <w:lang w:eastAsia="pl-PL"/>
        </w:rPr>
        <w:t xml:space="preserve"> </w:t>
      </w:r>
      <w:r w:rsidR="002F115F" w:rsidRPr="00B5023D">
        <w:rPr>
          <w:sz w:val="22"/>
          <w:szCs w:val="22"/>
          <w:lang w:eastAsia="pl-PL"/>
        </w:rPr>
        <w:t>zabezpieczające</w:t>
      </w:r>
      <w:r w:rsidR="00221D08" w:rsidRPr="00B5023D">
        <w:rPr>
          <w:sz w:val="22"/>
          <w:szCs w:val="22"/>
          <w:lang w:eastAsia="pl-PL"/>
        </w:rPr>
        <w:t>, socjalne oraz</w:t>
      </w:r>
      <w:r w:rsidR="00C66C39">
        <w:rPr>
          <w:sz w:val="22"/>
          <w:szCs w:val="22"/>
          <w:lang w:eastAsia="pl-PL"/>
        </w:rPr>
        <w:t xml:space="preserve"> </w:t>
      </w:r>
      <w:r w:rsidR="002F115F" w:rsidRPr="00B5023D">
        <w:rPr>
          <w:sz w:val="22"/>
          <w:szCs w:val="22"/>
          <w:lang w:eastAsia="pl-PL"/>
        </w:rPr>
        <w:t>sprzęt</w:t>
      </w:r>
      <w:r w:rsidR="00221D08" w:rsidRPr="00B5023D">
        <w:rPr>
          <w:sz w:val="22"/>
          <w:szCs w:val="22"/>
          <w:lang w:eastAsia="pl-PL"/>
        </w:rPr>
        <w:t xml:space="preserve"> i odpowiednia odzież dla ochrony życia i zdrowia osób zatrudnionych na budowie.</w:t>
      </w:r>
      <w:r w:rsidR="00C66C39">
        <w:rPr>
          <w:sz w:val="22"/>
          <w:szCs w:val="22"/>
          <w:lang w:eastAsia="pl-PL"/>
        </w:rPr>
        <w:t xml:space="preserve"> </w:t>
      </w:r>
      <w:r w:rsidR="00221D08" w:rsidRPr="00B5023D">
        <w:rPr>
          <w:sz w:val="22"/>
          <w:szCs w:val="22"/>
          <w:lang w:eastAsia="pl-PL"/>
        </w:rPr>
        <w:t xml:space="preserve">Uznaje sie, że wszelkie koszty </w:t>
      </w:r>
      <w:r w:rsidR="002F115F" w:rsidRPr="00B5023D">
        <w:rPr>
          <w:sz w:val="22"/>
          <w:szCs w:val="22"/>
          <w:lang w:eastAsia="pl-PL"/>
        </w:rPr>
        <w:t>związane</w:t>
      </w:r>
      <w:r w:rsidR="00221D08" w:rsidRPr="00B5023D">
        <w:rPr>
          <w:sz w:val="22"/>
          <w:szCs w:val="22"/>
          <w:lang w:eastAsia="pl-PL"/>
        </w:rPr>
        <w:t xml:space="preserve"> z wypełnieniem </w:t>
      </w:r>
      <w:r w:rsidR="002F115F" w:rsidRPr="00B5023D">
        <w:rPr>
          <w:sz w:val="22"/>
          <w:szCs w:val="22"/>
          <w:lang w:eastAsia="pl-PL"/>
        </w:rPr>
        <w:t>wymagań</w:t>
      </w:r>
      <w:r w:rsidR="00221D08" w:rsidRPr="00B5023D">
        <w:rPr>
          <w:sz w:val="22"/>
          <w:szCs w:val="22"/>
          <w:lang w:eastAsia="pl-PL"/>
        </w:rPr>
        <w:t xml:space="preserve"> </w:t>
      </w:r>
      <w:r w:rsidR="002F115F" w:rsidRPr="00B5023D">
        <w:rPr>
          <w:sz w:val="22"/>
          <w:szCs w:val="22"/>
          <w:lang w:eastAsia="pl-PL"/>
        </w:rPr>
        <w:t>określonych</w:t>
      </w:r>
      <w:r w:rsidR="00221D08" w:rsidRPr="00B5023D">
        <w:rPr>
          <w:sz w:val="22"/>
          <w:szCs w:val="22"/>
          <w:lang w:eastAsia="pl-PL"/>
        </w:rPr>
        <w:t xml:space="preserve"> powyżej nie</w:t>
      </w:r>
      <w:r w:rsidR="00C66C39">
        <w:rPr>
          <w:sz w:val="22"/>
          <w:szCs w:val="22"/>
          <w:lang w:eastAsia="pl-PL"/>
        </w:rPr>
        <w:t xml:space="preserve"> </w:t>
      </w:r>
      <w:r w:rsidR="00C307C0" w:rsidRPr="00B5023D">
        <w:rPr>
          <w:color w:val="000000"/>
          <w:sz w:val="22"/>
          <w:szCs w:val="22"/>
          <w:lang w:eastAsia="pl-PL"/>
        </w:rPr>
        <w:t xml:space="preserve">podlegają odrębnej zapłacie i są </w:t>
      </w:r>
      <w:r w:rsidR="00AC2F8B" w:rsidRPr="00B5023D">
        <w:rPr>
          <w:color w:val="000000"/>
          <w:sz w:val="22"/>
          <w:szCs w:val="22"/>
          <w:lang w:eastAsia="pl-PL"/>
        </w:rPr>
        <w:t>uwzględnione</w:t>
      </w:r>
      <w:r w:rsidR="00C307C0" w:rsidRPr="00B5023D">
        <w:rPr>
          <w:color w:val="000000"/>
          <w:sz w:val="22"/>
          <w:szCs w:val="22"/>
          <w:lang w:eastAsia="pl-PL"/>
        </w:rPr>
        <w:t xml:space="preserve"> w cenie umownej.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B5023D">
        <w:rPr>
          <w:b/>
          <w:color w:val="000000"/>
          <w:sz w:val="22"/>
          <w:szCs w:val="22"/>
          <w:u w:val="single"/>
          <w:lang w:eastAsia="pl-PL"/>
        </w:rPr>
        <w:t xml:space="preserve">1.5.10 Ochrona i utrzymanie </w:t>
      </w:r>
      <w:r w:rsidR="00AC2F8B" w:rsidRPr="00B5023D">
        <w:rPr>
          <w:b/>
          <w:color w:val="000000"/>
          <w:sz w:val="22"/>
          <w:szCs w:val="22"/>
          <w:u w:val="single"/>
          <w:lang w:eastAsia="pl-PL"/>
        </w:rPr>
        <w:t>robót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W</w:t>
      </w:r>
      <w:r w:rsidR="00AC2F8B" w:rsidRPr="00B5023D">
        <w:rPr>
          <w:color w:val="000000"/>
          <w:sz w:val="22"/>
          <w:szCs w:val="22"/>
          <w:lang w:eastAsia="pl-PL"/>
        </w:rPr>
        <w:t>ykonawca bę</w:t>
      </w:r>
      <w:r w:rsidRPr="00B5023D">
        <w:rPr>
          <w:color w:val="000000"/>
          <w:sz w:val="22"/>
          <w:szCs w:val="22"/>
          <w:lang w:eastAsia="pl-PL"/>
        </w:rPr>
        <w:t xml:space="preserve">dzie odpowiedzialny za </w:t>
      </w:r>
      <w:r w:rsidR="00130DF6" w:rsidRPr="00B5023D">
        <w:rPr>
          <w:color w:val="000000"/>
          <w:sz w:val="22"/>
          <w:szCs w:val="22"/>
          <w:lang w:eastAsia="pl-PL"/>
        </w:rPr>
        <w:t>ochronę</w:t>
      </w:r>
      <w:r w:rsidRPr="00B5023D">
        <w:rPr>
          <w:color w:val="000000"/>
          <w:sz w:val="22"/>
          <w:szCs w:val="22"/>
          <w:lang w:eastAsia="pl-PL"/>
        </w:rPr>
        <w:t xml:space="preserve"> robót i za wszelkie materiały i </w:t>
      </w:r>
      <w:r w:rsidR="00130DF6" w:rsidRPr="00B5023D">
        <w:rPr>
          <w:color w:val="000000"/>
          <w:sz w:val="22"/>
          <w:szCs w:val="22"/>
          <w:lang w:eastAsia="pl-PL"/>
        </w:rPr>
        <w:t>urządzenia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u</w:t>
      </w:r>
      <w:r w:rsidR="00812697" w:rsidRPr="00B5023D">
        <w:rPr>
          <w:color w:val="000000"/>
          <w:sz w:val="22"/>
          <w:szCs w:val="22"/>
          <w:lang w:eastAsia="pl-PL"/>
        </w:rPr>
        <w:t>ż</w:t>
      </w:r>
      <w:r w:rsidRPr="00B5023D">
        <w:rPr>
          <w:color w:val="000000"/>
          <w:sz w:val="22"/>
          <w:szCs w:val="22"/>
          <w:lang w:eastAsia="pl-PL"/>
        </w:rPr>
        <w:t xml:space="preserve">ywane do robót od daty </w:t>
      </w:r>
      <w:r w:rsidR="00130DF6" w:rsidRPr="00B5023D">
        <w:rPr>
          <w:color w:val="000000"/>
          <w:sz w:val="22"/>
          <w:szCs w:val="22"/>
          <w:lang w:eastAsia="pl-PL"/>
        </w:rPr>
        <w:t>rozpoczęcia</w:t>
      </w:r>
      <w:r w:rsidRPr="00B5023D">
        <w:rPr>
          <w:color w:val="000000"/>
          <w:sz w:val="22"/>
          <w:szCs w:val="22"/>
          <w:lang w:eastAsia="pl-PL"/>
        </w:rPr>
        <w:t xml:space="preserve"> do daty odbioru ostatecznego.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B5023D">
        <w:rPr>
          <w:b/>
          <w:color w:val="000000"/>
          <w:sz w:val="22"/>
          <w:szCs w:val="22"/>
          <w:u w:val="single"/>
          <w:lang w:eastAsia="pl-PL"/>
        </w:rPr>
        <w:t>1.5.11 Stosowanie sie do prawa i innych przepisów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Wykonawca </w:t>
      </w:r>
      <w:r w:rsidR="00F65F6A" w:rsidRPr="00B5023D">
        <w:rPr>
          <w:color w:val="000000"/>
          <w:sz w:val="22"/>
          <w:szCs w:val="22"/>
          <w:lang w:eastAsia="pl-PL"/>
        </w:rPr>
        <w:t>zobowiązany</w:t>
      </w:r>
      <w:r w:rsidRPr="00B5023D">
        <w:rPr>
          <w:color w:val="000000"/>
          <w:sz w:val="22"/>
          <w:szCs w:val="22"/>
          <w:lang w:eastAsia="pl-PL"/>
        </w:rPr>
        <w:t xml:space="preserve"> jest </w:t>
      </w:r>
      <w:r w:rsidR="00F65F6A" w:rsidRPr="00B5023D">
        <w:rPr>
          <w:color w:val="000000"/>
          <w:sz w:val="22"/>
          <w:szCs w:val="22"/>
          <w:lang w:eastAsia="pl-PL"/>
        </w:rPr>
        <w:t>znać</w:t>
      </w:r>
      <w:r w:rsidRPr="00B5023D">
        <w:rPr>
          <w:color w:val="000000"/>
          <w:sz w:val="22"/>
          <w:szCs w:val="22"/>
          <w:lang w:eastAsia="pl-PL"/>
        </w:rPr>
        <w:t xml:space="preserve"> wszelkie przepisy wydane przez organy administracji</w:t>
      </w:r>
    </w:p>
    <w:p w:rsidR="00C307C0" w:rsidRPr="00B5023D" w:rsidRDefault="00F65F6A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państwowej</w:t>
      </w:r>
      <w:r w:rsidR="00C307C0" w:rsidRPr="00B5023D">
        <w:rPr>
          <w:color w:val="000000"/>
          <w:sz w:val="22"/>
          <w:szCs w:val="22"/>
          <w:lang w:eastAsia="pl-PL"/>
        </w:rPr>
        <w:t xml:space="preserve"> i </w:t>
      </w:r>
      <w:r w:rsidRPr="00B5023D">
        <w:rPr>
          <w:color w:val="000000"/>
          <w:sz w:val="22"/>
          <w:szCs w:val="22"/>
          <w:lang w:eastAsia="pl-PL"/>
        </w:rPr>
        <w:t>samorządowej, które są</w:t>
      </w:r>
      <w:r w:rsidR="00C307C0" w:rsidRPr="00B5023D">
        <w:rPr>
          <w:color w:val="000000"/>
          <w:sz w:val="22"/>
          <w:szCs w:val="22"/>
          <w:lang w:eastAsia="pl-PL"/>
        </w:rPr>
        <w:t xml:space="preserve"> w jakikolwiek sposób </w:t>
      </w:r>
      <w:r w:rsidR="007B6C81" w:rsidRPr="00B5023D">
        <w:rPr>
          <w:color w:val="000000"/>
          <w:sz w:val="22"/>
          <w:szCs w:val="22"/>
          <w:lang w:eastAsia="pl-PL"/>
        </w:rPr>
        <w:t>związane z robotami i bę</w:t>
      </w:r>
      <w:r w:rsidR="00C307C0" w:rsidRPr="00B5023D">
        <w:rPr>
          <w:color w:val="000000"/>
          <w:sz w:val="22"/>
          <w:szCs w:val="22"/>
          <w:lang w:eastAsia="pl-PL"/>
        </w:rPr>
        <w:t>dzie w pełni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odpowiedzialny za przestrzeganie tych praw, przepisów i wytycznych podczas prowadzenia robót.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Np. </w:t>
      </w:r>
      <w:r w:rsidR="007B6C81" w:rsidRPr="00B5023D">
        <w:rPr>
          <w:color w:val="000000"/>
          <w:sz w:val="22"/>
          <w:szCs w:val="22"/>
          <w:lang w:eastAsia="pl-PL"/>
        </w:rPr>
        <w:t>rozporządzenie</w:t>
      </w:r>
      <w:r w:rsidRPr="00B5023D">
        <w:rPr>
          <w:color w:val="000000"/>
          <w:sz w:val="22"/>
          <w:szCs w:val="22"/>
          <w:lang w:eastAsia="pl-PL"/>
        </w:rPr>
        <w:t xml:space="preserve"> Ministra Infrastruktury z dnia 6 lutego 2003r. w sprawie </w:t>
      </w:r>
      <w:r w:rsidR="007B6C81" w:rsidRPr="00B5023D">
        <w:rPr>
          <w:color w:val="000000"/>
          <w:sz w:val="22"/>
          <w:szCs w:val="22"/>
          <w:lang w:eastAsia="pl-PL"/>
        </w:rPr>
        <w:t>bezpieczeństwa</w:t>
      </w:r>
      <w:r w:rsidRPr="00B5023D">
        <w:rPr>
          <w:color w:val="000000"/>
          <w:sz w:val="22"/>
          <w:szCs w:val="22"/>
          <w:lang w:eastAsia="pl-PL"/>
        </w:rPr>
        <w:t xml:space="preserve"> i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higieny pracy podczas wykonywania robót budowlanych (Dz. U. z dn. 19.03.2003 r. Nr 47,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póz. 401).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Wykona</w:t>
      </w:r>
      <w:r w:rsidR="007B6C81" w:rsidRPr="00B5023D">
        <w:rPr>
          <w:color w:val="000000"/>
          <w:sz w:val="22"/>
          <w:szCs w:val="22"/>
          <w:lang w:eastAsia="pl-PL"/>
        </w:rPr>
        <w:t>wca bę</w:t>
      </w:r>
      <w:r w:rsidRPr="00B5023D">
        <w:rPr>
          <w:color w:val="000000"/>
          <w:sz w:val="22"/>
          <w:szCs w:val="22"/>
          <w:lang w:eastAsia="pl-PL"/>
        </w:rPr>
        <w:t xml:space="preserve">dzie </w:t>
      </w:r>
      <w:r w:rsidR="00616C07" w:rsidRPr="00B5023D">
        <w:rPr>
          <w:color w:val="000000"/>
          <w:sz w:val="22"/>
          <w:szCs w:val="22"/>
          <w:lang w:eastAsia="pl-PL"/>
        </w:rPr>
        <w:t>przestrzegać praw patentowych i bę</w:t>
      </w:r>
      <w:r w:rsidRPr="00B5023D">
        <w:rPr>
          <w:color w:val="000000"/>
          <w:sz w:val="22"/>
          <w:szCs w:val="22"/>
          <w:lang w:eastAsia="pl-PL"/>
        </w:rPr>
        <w:t>dzie w pełni odpowiedzialny za wypełnienie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wszelkich </w:t>
      </w:r>
      <w:r w:rsidR="00202C5F" w:rsidRPr="00B5023D">
        <w:rPr>
          <w:color w:val="000000"/>
          <w:sz w:val="22"/>
          <w:szCs w:val="22"/>
          <w:lang w:eastAsia="pl-PL"/>
        </w:rPr>
        <w:t>wymagań</w:t>
      </w:r>
      <w:r w:rsidRPr="00B5023D">
        <w:rPr>
          <w:color w:val="000000"/>
          <w:sz w:val="22"/>
          <w:szCs w:val="22"/>
          <w:lang w:eastAsia="pl-PL"/>
        </w:rPr>
        <w:t xml:space="preserve"> prawnych </w:t>
      </w:r>
      <w:r w:rsidR="00202C5F" w:rsidRPr="00B5023D">
        <w:rPr>
          <w:color w:val="000000"/>
          <w:sz w:val="22"/>
          <w:szCs w:val="22"/>
          <w:lang w:eastAsia="pl-PL"/>
        </w:rPr>
        <w:t>odnośnie</w:t>
      </w:r>
      <w:r w:rsidRPr="00B5023D">
        <w:rPr>
          <w:color w:val="000000"/>
          <w:sz w:val="22"/>
          <w:szCs w:val="22"/>
          <w:lang w:eastAsia="pl-PL"/>
        </w:rPr>
        <w:t xml:space="preserve"> wykorzystania opatentowanych </w:t>
      </w:r>
      <w:r w:rsidR="00202C5F" w:rsidRPr="00B5023D">
        <w:rPr>
          <w:color w:val="000000"/>
          <w:sz w:val="22"/>
          <w:szCs w:val="22"/>
          <w:lang w:eastAsia="pl-PL"/>
        </w:rPr>
        <w:t>urządzeń</w:t>
      </w:r>
      <w:r w:rsidRPr="00B5023D">
        <w:rPr>
          <w:color w:val="000000"/>
          <w:sz w:val="22"/>
          <w:szCs w:val="22"/>
          <w:lang w:eastAsia="pl-PL"/>
        </w:rPr>
        <w:t xml:space="preserve"> lub metod i w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sposób </w:t>
      </w:r>
      <w:r w:rsidR="00202C5F" w:rsidRPr="00B5023D">
        <w:rPr>
          <w:color w:val="000000"/>
          <w:sz w:val="22"/>
          <w:szCs w:val="22"/>
          <w:lang w:eastAsia="pl-PL"/>
        </w:rPr>
        <w:t>ciągły bę</w:t>
      </w:r>
      <w:r w:rsidRPr="00B5023D">
        <w:rPr>
          <w:color w:val="000000"/>
          <w:sz w:val="22"/>
          <w:szCs w:val="22"/>
          <w:lang w:eastAsia="pl-PL"/>
        </w:rPr>
        <w:t xml:space="preserve">dzie </w:t>
      </w:r>
      <w:r w:rsidR="004E21A3" w:rsidRPr="00B5023D">
        <w:rPr>
          <w:color w:val="000000"/>
          <w:sz w:val="22"/>
          <w:szCs w:val="22"/>
          <w:lang w:eastAsia="pl-PL"/>
        </w:rPr>
        <w:t>informować</w:t>
      </w:r>
      <w:r w:rsidRPr="00B5023D">
        <w:rPr>
          <w:color w:val="000000"/>
          <w:sz w:val="22"/>
          <w:szCs w:val="22"/>
          <w:lang w:eastAsia="pl-PL"/>
        </w:rPr>
        <w:t xml:space="preserve"> Inspektora nadzoru o swoich działaniach, </w:t>
      </w:r>
      <w:r w:rsidR="004E21A3" w:rsidRPr="00B5023D">
        <w:rPr>
          <w:color w:val="000000"/>
          <w:sz w:val="22"/>
          <w:szCs w:val="22"/>
          <w:lang w:eastAsia="pl-PL"/>
        </w:rPr>
        <w:t>przedstawiając</w:t>
      </w:r>
      <w:r w:rsidRPr="00B5023D">
        <w:rPr>
          <w:color w:val="000000"/>
          <w:sz w:val="22"/>
          <w:szCs w:val="22"/>
          <w:lang w:eastAsia="pl-PL"/>
        </w:rPr>
        <w:t xml:space="preserve"> kopie</w:t>
      </w:r>
    </w:p>
    <w:p w:rsidR="00C307C0" w:rsidRPr="00B5023D" w:rsidRDefault="004E21A3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zezwoleń</w:t>
      </w:r>
      <w:r w:rsidR="00C307C0" w:rsidRPr="00B5023D">
        <w:rPr>
          <w:color w:val="000000"/>
          <w:sz w:val="22"/>
          <w:szCs w:val="22"/>
          <w:lang w:eastAsia="pl-PL"/>
        </w:rPr>
        <w:t xml:space="preserve"> i inne </w:t>
      </w:r>
      <w:r w:rsidRPr="00B5023D">
        <w:rPr>
          <w:color w:val="000000"/>
          <w:sz w:val="22"/>
          <w:szCs w:val="22"/>
          <w:lang w:eastAsia="pl-PL"/>
        </w:rPr>
        <w:t>odnośne</w:t>
      </w:r>
      <w:r w:rsidR="00C307C0" w:rsidRPr="00B5023D">
        <w:rPr>
          <w:color w:val="000000"/>
          <w:sz w:val="22"/>
          <w:szCs w:val="22"/>
          <w:lang w:eastAsia="pl-PL"/>
        </w:rPr>
        <w:t xml:space="preserve"> dokumenty.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color w:val="000000"/>
          <w:sz w:val="22"/>
          <w:szCs w:val="22"/>
          <w:lang w:eastAsia="pl-PL"/>
        </w:rPr>
        <w:t>2. MATERIAŁY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B5023D">
        <w:rPr>
          <w:b/>
          <w:color w:val="000000"/>
          <w:sz w:val="22"/>
          <w:szCs w:val="22"/>
          <w:u w:val="single"/>
          <w:lang w:eastAsia="pl-PL"/>
        </w:rPr>
        <w:t xml:space="preserve">2.1 </w:t>
      </w:r>
      <w:r w:rsidR="004E21A3" w:rsidRPr="00B5023D">
        <w:rPr>
          <w:b/>
          <w:color w:val="000000"/>
          <w:sz w:val="22"/>
          <w:szCs w:val="22"/>
          <w:u w:val="single"/>
          <w:lang w:eastAsia="pl-PL"/>
        </w:rPr>
        <w:t>Źródła</w:t>
      </w:r>
      <w:r w:rsidRPr="00B5023D">
        <w:rPr>
          <w:b/>
          <w:color w:val="000000"/>
          <w:sz w:val="22"/>
          <w:szCs w:val="22"/>
          <w:u w:val="single"/>
          <w:lang w:eastAsia="pl-PL"/>
        </w:rPr>
        <w:t xml:space="preserve"> uzyskania materiałów do elementów konstrukcyjnych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Wykonawca przedstawi Inspektorowi nadzoru szczegółowe informacje </w:t>
      </w:r>
      <w:r w:rsidR="004E21A3" w:rsidRPr="00B5023D">
        <w:rPr>
          <w:color w:val="000000"/>
          <w:sz w:val="22"/>
          <w:szCs w:val="22"/>
          <w:lang w:eastAsia="pl-PL"/>
        </w:rPr>
        <w:t>dotyczące</w:t>
      </w:r>
      <w:r w:rsidRPr="00B5023D">
        <w:rPr>
          <w:color w:val="000000"/>
          <w:sz w:val="22"/>
          <w:szCs w:val="22"/>
          <w:lang w:eastAsia="pl-PL"/>
        </w:rPr>
        <w:t>, zamawiania lub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wydobywania materiałów i odpowiednie aprobaty techniczne lub </w:t>
      </w:r>
      <w:r w:rsidR="004E21A3" w:rsidRPr="00B5023D">
        <w:rPr>
          <w:color w:val="000000"/>
          <w:sz w:val="22"/>
          <w:szCs w:val="22"/>
          <w:lang w:eastAsia="pl-PL"/>
        </w:rPr>
        <w:t>świadectwa</w:t>
      </w:r>
      <w:r w:rsidRPr="00B5023D">
        <w:rPr>
          <w:color w:val="000000"/>
          <w:sz w:val="22"/>
          <w:szCs w:val="22"/>
          <w:lang w:eastAsia="pl-PL"/>
        </w:rPr>
        <w:t xml:space="preserve"> badan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laboratoryjnych oraz próbki do zatwierdzenia przez Inspektora nadzoru.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Wykonawca </w:t>
      </w:r>
      <w:r w:rsidR="004E21A3" w:rsidRPr="00B5023D">
        <w:rPr>
          <w:color w:val="000000"/>
          <w:sz w:val="22"/>
          <w:szCs w:val="22"/>
          <w:lang w:eastAsia="pl-PL"/>
        </w:rPr>
        <w:t>zobowiązany</w:t>
      </w:r>
      <w:r w:rsidRPr="00B5023D">
        <w:rPr>
          <w:color w:val="000000"/>
          <w:sz w:val="22"/>
          <w:szCs w:val="22"/>
          <w:lang w:eastAsia="pl-PL"/>
        </w:rPr>
        <w:t xml:space="preserve"> jest do prowadzenia </w:t>
      </w:r>
      <w:r w:rsidR="004E21A3" w:rsidRPr="00B5023D">
        <w:rPr>
          <w:color w:val="000000"/>
          <w:sz w:val="22"/>
          <w:szCs w:val="22"/>
          <w:lang w:eastAsia="pl-PL"/>
        </w:rPr>
        <w:t>ciągłych badań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4E21A3" w:rsidRPr="00B5023D">
        <w:rPr>
          <w:color w:val="000000"/>
          <w:sz w:val="22"/>
          <w:szCs w:val="22"/>
          <w:lang w:eastAsia="pl-PL"/>
        </w:rPr>
        <w:t>określonych</w:t>
      </w:r>
      <w:r w:rsidRPr="00B5023D">
        <w:rPr>
          <w:color w:val="000000"/>
          <w:sz w:val="22"/>
          <w:szCs w:val="22"/>
          <w:lang w:eastAsia="pl-PL"/>
        </w:rPr>
        <w:t xml:space="preserve"> w SST w celu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udokumentowania, </w:t>
      </w:r>
      <w:r w:rsidR="00ED78F0" w:rsidRPr="00B5023D">
        <w:rPr>
          <w:color w:val="000000"/>
          <w:sz w:val="22"/>
          <w:szCs w:val="22"/>
          <w:lang w:eastAsia="pl-PL"/>
        </w:rPr>
        <w:t>ż</w:t>
      </w:r>
      <w:r w:rsidRPr="00B5023D">
        <w:rPr>
          <w:color w:val="000000"/>
          <w:sz w:val="22"/>
          <w:szCs w:val="22"/>
          <w:lang w:eastAsia="pl-PL"/>
        </w:rPr>
        <w:t xml:space="preserve">e materiały uzyskane z dopuszczalnego </w:t>
      </w:r>
      <w:r w:rsidR="006A48AD" w:rsidRPr="00B5023D">
        <w:rPr>
          <w:color w:val="000000"/>
          <w:sz w:val="22"/>
          <w:szCs w:val="22"/>
          <w:lang w:eastAsia="pl-PL"/>
        </w:rPr>
        <w:t>źródła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6A48AD" w:rsidRPr="00B5023D">
        <w:rPr>
          <w:color w:val="000000"/>
          <w:sz w:val="22"/>
          <w:szCs w:val="22"/>
          <w:lang w:eastAsia="pl-PL"/>
        </w:rPr>
        <w:t>spełniają</w:t>
      </w:r>
      <w:r w:rsidRPr="00B5023D">
        <w:rPr>
          <w:color w:val="000000"/>
          <w:sz w:val="22"/>
          <w:szCs w:val="22"/>
          <w:lang w:eastAsia="pl-PL"/>
        </w:rPr>
        <w:t xml:space="preserve"> wymagania SST w czasie</w:t>
      </w:r>
      <w:r w:rsidR="006A48AD" w:rsidRPr="00B5023D">
        <w:rPr>
          <w:color w:val="000000"/>
          <w:sz w:val="22"/>
          <w:szCs w:val="22"/>
          <w:lang w:eastAsia="pl-PL"/>
        </w:rPr>
        <w:t xml:space="preserve"> postępu</w:t>
      </w:r>
      <w:r w:rsidRPr="00B5023D">
        <w:rPr>
          <w:color w:val="000000"/>
          <w:sz w:val="22"/>
          <w:szCs w:val="22"/>
          <w:lang w:eastAsia="pl-PL"/>
        </w:rPr>
        <w:t xml:space="preserve"> robót.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lastRenderedPageBreak/>
        <w:t xml:space="preserve">Pozostałe materiały budowlane powinny </w:t>
      </w:r>
      <w:r w:rsidR="006A48AD" w:rsidRPr="00B5023D">
        <w:rPr>
          <w:color w:val="000000"/>
          <w:sz w:val="22"/>
          <w:szCs w:val="22"/>
          <w:lang w:eastAsia="pl-PL"/>
        </w:rPr>
        <w:t>spełniać</w:t>
      </w:r>
      <w:r w:rsidRPr="00B5023D">
        <w:rPr>
          <w:color w:val="000000"/>
          <w:sz w:val="22"/>
          <w:szCs w:val="22"/>
          <w:lang w:eastAsia="pl-PL"/>
        </w:rPr>
        <w:t xml:space="preserve"> wymagania </w:t>
      </w:r>
      <w:r w:rsidR="006A48AD" w:rsidRPr="00B5023D">
        <w:rPr>
          <w:color w:val="000000"/>
          <w:sz w:val="22"/>
          <w:szCs w:val="22"/>
          <w:lang w:eastAsia="pl-PL"/>
        </w:rPr>
        <w:t>jakościowe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6A48AD" w:rsidRPr="00B5023D">
        <w:rPr>
          <w:color w:val="000000"/>
          <w:sz w:val="22"/>
          <w:szCs w:val="22"/>
          <w:lang w:eastAsia="pl-PL"/>
        </w:rPr>
        <w:t>określone</w:t>
      </w:r>
      <w:r w:rsidRPr="00B5023D">
        <w:rPr>
          <w:color w:val="000000"/>
          <w:sz w:val="22"/>
          <w:szCs w:val="22"/>
          <w:lang w:eastAsia="pl-PL"/>
        </w:rPr>
        <w:t xml:space="preserve"> Polskimi Normami,</w:t>
      </w:r>
      <w:r w:rsidR="006A48AD" w:rsidRPr="00B5023D">
        <w:rPr>
          <w:color w:val="000000"/>
          <w:sz w:val="22"/>
          <w:szCs w:val="22"/>
          <w:lang w:eastAsia="pl-PL"/>
        </w:rPr>
        <w:t xml:space="preserve"> </w:t>
      </w:r>
      <w:r w:rsidRPr="00B5023D">
        <w:rPr>
          <w:color w:val="000000"/>
          <w:sz w:val="22"/>
          <w:szCs w:val="22"/>
          <w:lang w:eastAsia="pl-PL"/>
        </w:rPr>
        <w:t>aprobatami technicznymi, o których mowa w Szczegółowych Specyfikacjach Technicznych (SST).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B5023D">
        <w:rPr>
          <w:b/>
          <w:color w:val="000000"/>
          <w:sz w:val="22"/>
          <w:szCs w:val="22"/>
          <w:u w:val="single"/>
          <w:lang w:eastAsia="pl-PL"/>
        </w:rPr>
        <w:t>2.2 Pozyskiwanie masowych materiałów pochodzenia miejscowego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Wykonawca odpowiada za uzyskanie </w:t>
      </w:r>
      <w:r w:rsidR="00E2094E" w:rsidRPr="00B5023D">
        <w:rPr>
          <w:color w:val="000000"/>
          <w:sz w:val="22"/>
          <w:szCs w:val="22"/>
          <w:lang w:eastAsia="pl-PL"/>
        </w:rPr>
        <w:t>pozwoleń</w:t>
      </w:r>
      <w:r w:rsidRPr="00B5023D">
        <w:rPr>
          <w:color w:val="000000"/>
          <w:sz w:val="22"/>
          <w:szCs w:val="22"/>
          <w:lang w:eastAsia="pl-PL"/>
        </w:rPr>
        <w:t xml:space="preserve"> od </w:t>
      </w:r>
      <w:r w:rsidR="00E2094E" w:rsidRPr="00B5023D">
        <w:rPr>
          <w:color w:val="000000"/>
          <w:sz w:val="22"/>
          <w:szCs w:val="22"/>
          <w:lang w:eastAsia="pl-PL"/>
        </w:rPr>
        <w:t>właścicieli</w:t>
      </w:r>
      <w:r w:rsidRPr="00B5023D">
        <w:rPr>
          <w:color w:val="000000"/>
          <w:sz w:val="22"/>
          <w:szCs w:val="22"/>
          <w:lang w:eastAsia="pl-PL"/>
        </w:rPr>
        <w:t xml:space="preserve"> i </w:t>
      </w:r>
      <w:r w:rsidR="00E2094E" w:rsidRPr="00B5023D">
        <w:rPr>
          <w:color w:val="000000"/>
          <w:sz w:val="22"/>
          <w:szCs w:val="22"/>
          <w:lang w:eastAsia="pl-PL"/>
        </w:rPr>
        <w:t>odnośnych</w:t>
      </w:r>
      <w:r w:rsidRPr="00B5023D">
        <w:rPr>
          <w:color w:val="000000"/>
          <w:sz w:val="22"/>
          <w:szCs w:val="22"/>
          <w:lang w:eastAsia="pl-PL"/>
        </w:rPr>
        <w:t xml:space="preserve"> władz na pozyskanie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materiałów z jakichkolwiek złó</w:t>
      </w:r>
      <w:r w:rsidR="00E2094E" w:rsidRPr="00B5023D">
        <w:rPr>
          <w:color w:val="000000"/>
          <w:sz w:val="22"/>
          <w:szCs w:val="22"/>
          <w:lang w:eastAsia="pl-PL"/>
        </w:rPr>
        <w:t>ż</w:t>
      </w:r>
      <w:r w:rsidRPr="00B5023D">
        <w:rPr>
          <w:color w:val="000000"/>
          <w:sz w:val="22"/>
          <w:szCs w:val="22"/>
          <w:lang w:eastAsia="pl-PL"/>
        </w:rPr>
        <w:t xml:space="preserve"> miejscowych, </w:t>
      </w:r>
      <w:r w:rsidR="00051B31" w:rsidRPr="00B5023D">
        <w:rPr>
          <w:color w:val="000000"/>
          <w:sz w:val="22"/>
          <w:szCs w:val="22"/>
          <w:lang w:eastAsia="pl-PL"/>
        </w:rPr>
        <w:t>włączając</w:t>
      </w:r>
      <w:r w:rsidRPr="00B5023D">
        <w:rPr>
          <w:color w:val="000000"/>
          <w:sz w:val="22"/>
          <w:szCs w:val="22"/>
          <w:lang w:eastAsia="pl-PL"/>
        </w:rPr>
        <w:t xml:space="preserve"> w to </w:t>
      </w:r>
      <w:r w:rsidR="00051B31" w:rsidRPr="00B5023D">
        <w:rPr>
          <w:color w:val="000000"/>
          <w:sz w:val="22"/>
          <w:szCs w:val="22"/>
          <w:lang w:eastAsia="pl-PL"/>
        </w:rPr>
        <w:t>źródła</w:t>
      </w:r>
      <w:r w:rsidRPr="00B5023D">
        <w:rPr>
          <w:color w:val="000000"/>
          <w:sz w:val="22"/>
          <w:szCs w:val="22"/>
          <w:lang w:eastAsia="pl-PL"/>
        </w:rPr>
        <w:t xml:space="preserve"> wskazane przez </w:t>
      </w:r>
      <w:r w:rsidR="00051B31" w:rsidRPr="00B5023D">
        <w:rPr>
          <w:color w:val="000000"/>
          <w:sz w:val="22"/>
          <w:szCs w:val="22"/>
          <w:lang w:eastAsia="pl-PL"/>
        </w:rPr>
        <w:t>Zamawiającego</w:t>
      </w:r>
      <w:r w:rsidRPr="00B5023D">
        <w:rPr>
          <w:color w:val="000000"/>
          <w:sz w:val="22"/>
          <w:szCs w:val="22"/>
          <w:lang w:eastAsia="pl-PL"/>
        </w:rPr>
        <w:t xml:space="preserve"> i</w:t>
      </w:r>
      <w:r w:rsidR="00A82475" w:rsidRPr="00B5023D">
        <w:rPr>
          <w:color w:val="000000"/>
          <w:sz w:val="22"/>
          <w:szCs w:val="22"/>
          <w:lang w:eastAsia="pl-PL"/>
        </w:rPr>
        <w:t xml:space="preserve"> </w:t>
      </w:r>
      <w:r w:rsidRPr="00B5023D">
        <w:rPr>
          <w:color w:val="000000"/>
          <w:sz w:val="22"/>
          <w:szCs w:val="22"/>
          <w:lang w:eastAsia="pl-PL"/>
        </w:rPr>
        <w:t xml:space="preserve">jest </w:t>
      </w:r>
      <w:r w:rsidR="00051B31" w:rsidRPr="00B5023D">
        <w:rPr>
          <w:color w:val="000000"/>
          <w:sz w:val="22"/>
          <w:szCs w:val="22"/>
          <w:lang w:eastAsia="pl-PL"/>
        </w:rPr>
        <w:t>zobowiązany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051B31" w:rsidRPr="00B5023D">
        <w:rPr>
          <w:color w:val="000000"/>
          <w:sz w:val="22"/>
          <w:szCs w:val="22"/>
          <w:lang w:eastAsia="pl-PL"/>
        </w:rPr>
        <w:t>dostarczyć</w:t>
      </w:r>
      <w:r w:rsidRPr="00B5023D">
        <w:rPr>
          <w:color w:val="000000"/>
          <w:sz w:val="22"/>
          <w:szCs w:val="22"/>
          <w:lang w:eastAsia="pl-PL"/>
        </w:rPr>
        <w:t xml:space="preserve"> Inspektorowi nadzoru wymagane dokumenty przed </w:t>
      </w:r>
      <w:r w:rsidR="00051B31" w:rsidRPr="00B5023D">
        <w:rPr>
          <w:color w:val="000000"/>
          <w:sz w:val="22"/>
          <w:szCs w:val="22"/>
          <w:lang w:eastAsia="pl-PL"/>
        </w:rPr>
        <w:t>rozpoczęciem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eksploatacji zło</w:t>
      </w:r>
      <w:r w:rsidR="00051B31" w:rsidRPr="00B5023D">
        <w:rPr>
          <w:color w:val="000000"/>
          <w:sz w:val="22"/>
          <w:szCs w:val="22"/>
          <w:lang w:eastAsia="pl-PL"/>
        </w:rPr>
        <w:t>ż</w:t>
      </w:r>
      <w:r w:rsidRPr="00B5023D">
        <w:rPr>
          <w:color w:val="000000"/>
          <w:sz w:val="22"/>
          <w:szCs w:val="22"/>
          <w:lang w:eastAsia="pl-PL"/>
        </w:rPr>
        <w:t>a.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Wykonawca przedstawi dokumentacj</w:t>
      </w:r>
      <w:r w:rsidR="007A655F" w:rsidRPr="00B5023D">
        <w:rPr>
          <w:color w:val="000000"/>
          <w:sz w:val="22"/>
          <w:szCs w:val="22"/>
          <w:lang w:eastAsia="pl-PL"/>
        </w:rPr>
        <w:t>ę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7A655F" w:rsidRPr="00B5023D">
        <w:rPr>
          <w:color w:val="000000"/>
          <w:sz w:val="22"/>
          <w:szCs w:val="22"/>
          <w:lang w:eastAsia="pl-PL"/>
        </w:rPr>
        <w:t>zawierającą</w:t>
      </w:r>
      <w:r w:rsidRPr="00B5023D">
        <w:rPr>
          <w:color w:val="000000"/>
          <w:sz w:val="22"/>
          <w:szCs w:val="22"/>
          <w:lang w:eastAsia="pl-PL"/>
        </w:rPr>
        <w:t xml:space="preserve"> raporty z bada</w:t>
      </w:r>
      <w:r w:rsidR="00F52219" w:rsidRPr="00B5023D">
        <w:rPr>
          <w:color w:val="000000"/>
          <w:sz w:val="22"/>
          <w:szCs w:val="22"/>
          <w:lang w:eastAsia="pl-PL"/>
        </w:rPr>
        <w:t>ń</w:t>
      </w:r>
      <w:r w:rsidRPr="00B5023D">
        <w:rPr>
          <w:color w:val="000000"/>
          <w:sz w:val="22"/>
          <w:szCs w:val="22"/>
          <w:lang w:eastAsia="pl-PL"/>
        </w:rPr>
        <w:t xml:space="preserve"> terenowych i laboratoryjnych oraz</w:t>
      </w:r>
      <w:r w:rsidR="00D43500" w:rsidRPr="00B5023D">
        <w:rPr>
          <w:color w:val="000000"/>
          <w:sz w:val="22"/>
          <w:szCs w:val="22"/>
          <w:lang w:eastAsia="pl-PL"/>
        </w:rPr>
        <w:t xml:space="preserve"> </w:t>
      </w:r>
      <w:r w:rsidRPr="00B5023D">
        <w:rPr>
          <w:color w:val="000000"/>
          <w:sz w:val="22"/>
          <w:szCs w:val="22"/>
          <w:lang w:eastAsia="pl-PL"/>
        </w:rPr>
        <w:t xml:space="preserve">proponowana przez siebie </w:t>
      </w:r>
      <w:r w:rsidR="002C74EF" w:rsidRPr="00B5023D">
        <w:rPr>
          <w:color w:val="000000"/>
          <w:sz w:val="22"/>
          <w:szCs w:val="22"/>
          <w:lang w:eastAsia="pl-PL"/>
        </w:rPr>
        <w:t>metodę</w:t>
      </w:r>
      <w:r w:rsidRPr="00B5023D">
        <w:rPr>
          <w:color w:val="000000"/>
          <w:sz w:val="22"/>
          <w:szCs w:val="22"/>
          <w:lang w:eastAsia="pl-PL"/>
        </w:rPr>
        <w:t xml:space="preserve"> wydobycia i selekcji do zatwierdzenia Inspektorowi nadzoru.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Wykonawca ponosi </w:t>
      </w:r>
      <w:r w:rsidR="002C74EF" w:rsidRPr="00B5023D">
        <w:rPr>
          <w:color w:val="000000"/>
          <w:sz w:val="22"/>
          <w:szCs w:val="22"/>
          <w:lang w:eastAsia="pl-PL"/>
        </w:rPr>
        <w:t>odpowiedzialność</w:t>
      </w:r>
      <w:r w:rsidRPr="00B5023D">
        <w:rPr>
          <w:color w:val="000000"/>
          <w:sz w:val="22"/>
          <w:szCs w:val="22"/>
          <w:lang w:eastAsia="pl-PL"/>
        </w:rPr>
        <w:t xml:space="preserve"> za spełnienie </w:t>
      </w:r>
      <w:r w:rsidR="002C74EF" w:rsidRPr="00B5023D">
        <w:rPr>
          <w:color w:val="000000"/>
          <w:sz w:val="22"/>
          <w:szCs w:val="22"/>
          <w:lang w:eastAsia="pl-PL"/>
        </w:rPr>
        <w:t>wymagań</w:t>
      </w:r>
      <w:r w:rsidRPr="00B5023D">
        <w:rPr>
          <w:color w:val="000000"/>
          <w:sz w:val="22"/>
          <w:szCs w:val="22"/>
          <w:lang w:eastAsia="pl-PL"/>
        </w:rPr>
        <w:t xml:space="preserve"> </w:t>
      </w:r>
      <w:r w:rsidR="002C74EF" w:rsidRPr="00B5023D">
        <w:rPr>
          <w:color w:val="000000"/>
          <w:sz w:val="22"/>
          <w:szCs w:val="22"/>
          <w:lang w:eastAsia="pl-PL"/>
        </w:rPr>
        <w:t>ilościowych</w:t>
      </w:r>
      <w:r w:rsidRPr="00B5023D">
        <w:rPr>
          <w:color w:val="000000"/>
          <w:sz w:val="22"/>
          <w:szCs w:val="22"/>
          <w:lang w:eastAsia="pl-PL"/>
        </w:rPr>
        <w:t xml:space="preserve"> i </w:t>
      </w:r>
      <w:r w:rsidR="002C74EF" w:rsidRPr="00B5023D">
        <w:rPr>
          <w:color w:val="000000"/>
          <w:sz w:val="22"/>
          <w:szCs w:val="22"/>
          <w:lang w:eastAsia="pl-PL"/>
        </w:rPr>
        <w:t>jakościowych</w:t>
      </w:r>
      <w:r w:rsidRPr="00B5023D">
        <w:rPr>
          <w:color w:val="000000"/>
          <w:sz w:val="22"/>
          <w:szCs w:val="22"/>
          <w:lang w:eastAsia="pl-PL"/>
        </w:rPr>
        <w:t xml:space="preserve"> materiałów z</w:t>
      </w:r>
      <w:r w:rsidR="00A82475" w:rsidRPr="00B5023D">
        <w:rPr>
          <w:color w:val="000000"/>
          <w:sz w:val="22"/>
          <w:szCs w:val="22"/>
          <w:lang w:eastAsia="pl-PL"/>
        </w:rPr>
        <w:t xml:space="preserve"> </w:t>
      </w:r>
      <w:r w:rsidRPr="00B5023D">
        <w:rPr>
          <w:color w:val="000000"/>
          <w:sz w:val="22"/>
          <w:szCs w:val="22"/>
          <w:lang w:eastAsia="pl-PL"/>
        </w:rPr>
        <w:t>jakiegokolwiek zło</w:t>
      </w:r>
      <w:r w:rsidR="00225CF3" w:rsidRPr="00B5023D">
        <w:rPr>
          <w:color w:val="000000"/>
          <w:sz w:val="22"/>
          <w:szCs w:val="22"/>
          <w:lang w:eastAsia="pl-PL"/>
        </w:rPr>
        <w:t>ż</w:t>
      </w:r>
      <w:r w:rsidRPr="00B5023D">
        <w:rPr>
          <w:color w:val="000000"/>
          <w:sz w:val="22"/>
          <w:szCs w:val="22"/>
          <w:lang w:eastAsia="pl-PL"/>
        </w:rPr>
        <w:t>a.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Wykonawca poniesie wszystkie koszty, a w tym: opłaty, wynagrodzenia i jakiekolwiek inne koszty</w:t>
      </w:r>
    </w:p>
    <w:p w:rsidR="00C307C0" w:rsidRPr="00B5023D" w:rsidRDefault="002C74EF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związane</w:t>
      </w:r>
      <w:r w:rsidR="00C307C0" w:rsidRPr="00B5023D">
        <w:rPr>
          <w:color w:val="000000"/>
          <w:sz w:val="22"/>
          <w:szCs w:val="22"/>
          <w:lang w:eastAsia="pl-PL"/>
        </w:rPr>
        <w:t xml:space="preserve"> z dostarczeniem materiałów do robót chyba, </w:t>
      </w:r>
      <w:r w:rsidRPr="00B5023D">
        <w:rPr>
          <w:color w:val="000000"/>
          <w:sz w:val="22"/>
          <w:szCs w:val="22"/>
          <w:lang w:eastAsia="pl-PL"/>
        </w:rPr>
        <w:t>ż</w:t>
      </w:r>
      <w:r w:rsidR="00C307C0" w:rsidRPr="00B5023D">
        <w:rPr>
          <w:color w:val="000000"/>
          <w:sz w:val="22"/>
          <w:szCs w:val="22"/>
          <w:lang w:eastAsia="pl-PL"/>
        </w:rPr>
        <w:t>e postanowienia ogólne lub szczegółowe</w:t>
      </w:r>
    </w:p>
    <w:p w:rsidR="00C307C0" w:rsidRPr="00B5023D" w:rsidRDefault="00C307C0" w:rsidP="0051156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warunków umowy </w:t>
      </w:r>
      <w:r w:rsidR="00CC4F5F" w:rsidRPr="00B5023D">
        <w:rPr>
          <w:color w:val="000000"/>
          <w:sz w:val="22"/>
          <w:szCs w:val="22"/>
          <w:lang w:eastAsia="pl-PL"/>
        </w:rPr>
        <w:t>stanowią</w:t>
      </w:r>
      <w:r w:rsidRPr="00B5023D">
        <w:rPr>
          <w:color w:val="000000"/>
          <w:sz w:val="22"/>
          <w:szCs w:val="22"/>
          <w:lang w:eastAsia="pl-PL"/>
        </w:rPr>
        <w:t xml:space="preserve"> inaczej.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Humus i nadkład czasowo </w:t>
      </w:r>
      <w:r w:rsidR="00CC4F5F" w:rsidRPr="00B5023D">
        <w:rPr>
          <w:sz w:val="22"/>
          <w:szCs w:val="22"/>
          <w:lang w:eastAsia="pl-PL"/>
        </w:rPr>
        <w:t>zdjęte</w:t>
      </w:r>
      <w:r w:rsidRPr="00B5023D">
        <w:rPr>
          <w:sz w:val="22"/>
          <w:szCs w:val="22"/>
          <w:lang w:eastAsia="pl-PL"/>
        </w:rPr>
        <w:t xml:space="preserve"> z terenu wykopów, ukopów i miejsc pozyskania piasku i </w:t>
      </w:r>
      <w:r w:rsidR="00CC4F5F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wiru </w:t>
      </w:r>
      <w:r w:rsidR="00DC4584">
        <w:rPr>
          <w:sz w:val="22"/>
          <w:szCs w:val="22"/>
          <w:lang w:eastAsia="pl-PL"/>
        </w:rPr>
        <w:t xml:space="preserve">będą </w:t>
      </w:r>
      <w:r w:rsidRPr="00B5023D">
        <w:rPr>
          <w:sz w:val="22"/>
          <w:szCs w:val="22"/>
          <w:lang w:eastAsia="pl-PL"/>
        </w:rPr>
        <w:t xml:space="preserve">formowane w hałdy i wykorzystywane przy zasypce i rekultywacji terenu po </w:t>
      </w:r>
      <w:r w:rsidR="00006C95" w:rsidRPr="00B5023D">
        <w:rPr>
          <w:sz w:val="22"/>
          <w:szCs w:val="22"/>
          <w:lang w:eastAsia="pl-PL"/>
        </w:rPr>
        <w:t>ukończeniu</w:t>
      </w:r>
      <w:r w:rsidRPr="00B5023D">
        <w:rPr>
          <w:sz w:val="22"/>
          <w:szCs w:val="22"/>
          <w:lang w:eastAsia="pl-PL"/>
        </w:rPr>
        <w:t xml:space="preserve"> robót.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Wszystkie odpowiednie materiały pozyskane, z wykopów na terenie budowy lub z innych miejsc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wskazanych w dokumentach umowy beda wykorzystane do robót lub odwiezione na odkład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odpowiednio do </w:t>
      </w:r>
      <w:r w:rsidR="00006C95" w:rsidRPr="00B5023D">
        <w:rPr>
          <w:sz w:val="22"/>
          <w:szCs w:val="22"/>
          <w:lang w:eastAsia="pl-PL"/>
        </w:rPr>
        <w:t>wymagań</w:t>
      </w:r>
      <w:r w:rsidRPr="00B5023D">
        <w:rPr>
          <w:sz w:val="22"/>
          <w:szCs w:val="22"/>
          <w:lang w:eastAsia="pl-PL"/>
        </w:rPr>
        <w:t xml:space="preserve"> umowy lub </w:t>
      </w:r>
      <w:r w:rsidR="00006C95" w:rsidRPr="00B5023D">
        <w:rPr>
          <w:sz w:val="22"/>
          <w:szCs w:val="22"/>
          <w:lang w:eastAsia="pl-PL"/>
        </w:rPr>
        <w:t>wskazań</w:t>
      </w:r>
      <w:r w:rsidRPr="00B5023D">
        <w:rPr>
          <w:sz w:val="22"/>
          <w:szCs w:val="22"/>
          <w:lang w:eastAsia="pl-PL"/>
        </w:rPr>
        <w:t xml:space="preserve"> Inspektora nadzoru.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Eksploatacja </w:t>
      </w:r>
      <w:r w:rsidR="00006C95" w:rsidRPr="00B5023D">
        <w:rPr>
          <w:sz w:val="22"/>
          <w:szCs w:val="22"/>
          <w:lang w:eastAsia="pl-PL"/>
        </w:rPr>
        <w:t>źródeł</w:t>
      </w:r>
      <w:r w:rsidRPr="00B5023D">
        <w:rPr>
          <w:sz w:val="22"/>
          <w:szCs w:val="22"/>
          <w:lang w:eastAsia="pl-PL"/>
        </w:rPr>
        <w:t xml:space="preserve"> materiałów b</w:t>
      </w:r>
      <w:r w:rsidR="00006C95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dzie zgodna z wszelkimi regulacjami prawnymi </w:t>
      </w:r>
      <w:r w:rsidR="005F68F3" w:rsidRPr="00B5023D">
        <w:rPr>
          <w:sz w:val="22"/>
          <w:szCs w:val="22"/>
          <w:lang w:eastAsia="pl-PL"/>
        </w:rPr>
        <w:t>obowiązującymi</w:t>
      </w:r>
      <w:r w:rsidRPr="00B5023D">
        <w:rPr>
          <w:sz w:val="22"/>
          <w:szCs w:val="22"/>
          <w:lang w:eastAsia="pl-PL"/>
        </w:rPr>
        <w:t xml:space="preserve"> na</w:t>
      </w:r>
      <w:r w:rsidR="00DC4584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danym obszarze.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2.3 Materiały </w:t>
      </w:r>
      <w:r w:rsidR="005F68F3" w:rsidRPr="00B5023D">
        <w:rPr>
          <w:b/>
          <w:sz w:val="22"/>
          <w:szCs w:val="22"/>
          <w:u w:val="single"/>
          <w:lang w:eastAsia="pl-PL"/>
        </w:rPr>
        <w:t>nieodpowiadające</w:t>
      </w:r>
      <w:r w:rsidRPr="00B5023D">
        <w:rPr>
          <w:b/>
          <w:sz w:val="22"/>
          <w:szCs w:val="22"/>
          <w:u w:val="single"/>
          <w:lang w:eastAsia="pl-PL"/>
        </w:rPr>
        <w:t xml:space="preserve"> wymaganiom </w:t>
      </w:r>
      <w:r w:rsidR="005F68F3" w:rsidRPr="00B5023D">
        <w:rPr>
          <w:b/>
          <w:sz w:val="22"/>
          <w:szCs w:val="22"/>
          <w:u w:val="single"/>
          <w:lang w:eastAsia="pl-PL"/>
        </w:rPr>
        <w:t>jakościowym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Materiały </w:t>
      </w:r>
      <w:r w:rsidR="005F68F3" w:rsidRPr="00B5023D">
        <w:rPr>
          <w:sz w:val="22"/>
          <w:szCs w:val="22"/>
          <w:lang w:eastAsia="pl-PL"/>
        </w:rPr>
        <w:t>nieodpowiadające</w:t>
      </w:r>
      <w:r w:rsidRPr="00B5023D">
        <w:rPr>
          <w:sz w:val="22"/>
          <w:szCs w:val="22"/>
          <w:lang w:eastAsia="pl-PL"/>
        </w:rPr>
        <w:t xml:space="preserve"> wymaganiom </w:t>
      </w:r>
      <w:r w:rsidR="005F68F3" w:rsidRPr="00B5023D">
        <w:rPr>
          <w:sz w:val="22"/>
          <w:szCs w:val="22"/>
          <w:lang w:eastAsia="pl-PL"/>
        </w:rPr>
        <w:t>jakościowym</w:t>
      </w:r>
      <w:r w:rsidRPr="00B5023D">
        <w:rPr>
          <w:sz w:val="22"/>
          <w:szCs w:val="22"/>
          <w:lang w:eastAsia="pl-PL"/>
        </w:rPr>
        <w:t xml:space="preserve"> </w:t>
      </w:r>
      <w:r w:rsidR="005F68F3" w:rsidRPr="00B5023D">
        <w:rPr>
          <w:sz w:val="22"/>
          <w:szCs w:val="22"/>
          <w:lang w:eastAsia="pl-PL"/>
        </w:rPr>
        <w:t>zostaną</w:t>
      </w:r>
      <w:r w:rsidRPr="00B5023D">
        <w:rPr>
          <w:sz w:val="22"/>
          <w:szCs w:val="22"/>
          <w:lang w:eastAsia="pl-PL"/>
        </w:rPr>
        <w:t xml:space="preserve"> przez </w:t>
      </w:r>
      <w:r w:rsidR="005F68F3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wywiezione z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terenu budowy, </w:t>
      </w:r>
      <w:r w:rsidR="005F68F3" w:rsidRPr="00B5023D">
        <w:rPr>
          <w:sz w:val="22"/>
          <w:szCs w:val="22"/>
          <w:lang w:eastAsia="pl-PL"/>
        </w:rPr>
        <w:t>bądź</w:t>
      </w:r>
      <w:r w:rsidRPr="00B5023D">
        <w:rPr>
          <w:sz w:val="22"/>
          <w:szCs w:val="22"/>
          <w:lang w:eastAsia="pl-PL"/>
        </w:rPr>
        <w:t xml:space="preserve"> zło</w:t>
      </w:r>
      <w:r w:rsidR="005F68F3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one w miejscu wskazanym przez Inspektora nadzoru.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Ka</w:t>
      </w:r>
      <w:r w:rsidR="0023360F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dy rodzaj robót, w którym </w:t>
      </w:r>
      <w:r w:rsidR="00550FB3" w:rsidRPr="00B5023D">
        <w:rPr>
          <w:sz w:val="22"/>
          <w:szCs w:val="22"/>
          <w:lang w:eastAsia="pl-PL"/>
        </w:rPr>
        <w:t>znajdują</w:t>
      </w:r>
      <w:r w:rsidRPr="00B5023D">
        <w:rPr>
          <w:sz w:val="22"/>
          <w:szCs w:val="22"/>
          <w:lang w:eastAsia="pl-PL"/>
        </w:rPr>
        <w:t xml:space="preserve"> si</w:t>
      </w:r>
      <w:r w:rsidR="00550FB3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 </w:t>
      </w:r>
      <w:r w:rsidR="00550FB3" w:rsidRPr="00B5023D">
        <w:rPr>
          <w:sz w:val="22"/>
          <w:szCs w:val="22"/>
          <w:lang w:eastAsia="pl-PL"/>
        </w:rPr>
        <w:t>niezbadane</w:t>
      </w:r>
      <w:r w:rsidRPr="00B5023D">
        <w:rPr>
          <w:sz w:val="22"/>
          <w:szCs w:val="22"/>
          <w:lang w:eastAsia="pl-PL"/>
        </w:rPr>
        <w:t xml:space="preserve"> i </w:t>
      </w:r>
      <w:r w:rsidR="00550FB3" w:rsidRPr="00B5023D">
        <w:rPr>
          <w:sz w:val="22"/>
          <w:szCs w:val="22"/>
          <w:lang w:eastAsia="pl-PL"/>
        </w:rPr>
        <w:t>niezaakceptowane</w:t>
      </w:r>
      <w:r w:rsidRPr="00B5023D">
        <w:rPr>
          <w:sz w:val="22"/>
          <w:szCs w:val="22"/>
          <w:lang w:eastAsia="pl-PL"/>
        </w:rPr>
        <w:t xml:space="preserve"> materiały, Wykonawca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wykonuje na własne ryzyko, </w:t>
      </w:r>
      <w:r w:rsidR="00696798" w:rsidRPr="00B5023D">
        <w:rPr>
          <w:sz w:val="22"/>
          <w:szCs w:val="22"/>
          <w:lang w:eastAsia="pl-PL"/>
        </w:rPr>
        <w:t>licząc</w:t>
      </w:r>
      <w:r w:rsidRPr="00B5023D">
        <w:rPr>
          <w:sz w:val="22"/>
          <w:szCs w:val="22"/>
          <w:lang w:eastAsia="pl-PL"/>
        </w:rPr>
        <w:t xml:space="preserve"> si</w:t>
      </w:r>
      <w:r w:rsidR="00696798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 z jego </w:t>
      </w:r>
      <w:r w:rsidR="00696798" w:rsidRPr="00B5023D">
        <w:rPr>
          <w:sz w:val="22"/>
          <w:szCs w:val="22"/>
          <w:lang w:eastAsia="pl-PL"/>
        </w:rPr>
        <w:t>nieprzyjęciem</w:t>
      </w:r>
      <w:r w:rsidRPr="00B5023D">
        <w:rPr>
          <w:sz w:val="22"/>
          <w:szCs w:val="22"/>
          <w:lang w:eastAsia="pl-PL"/>
        </w:rPr>
        <w:t xml:space="preserve"> i niezapłaceniem.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2.4 Przechowywanie i składowanie materiałów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zapewni, aby tymczasowo składowane materiały, do czasu, gdy </w:t>
      </w:r>
      <w:r w:rsidR="00777B9F" w:rsidRPr="00B5023D">
        <w:rPr>
          <w:sz w:val="22"/>
          <w:szCs w:val="22"/>
          <w:lang w:eastAsia="pl-PL"/>
        </w:rPr>
        <w:t>będą</w:t>
      </w:r>
      <w:r w:rsidRPr="00B5023D">
        <w:rPr>
          <w:sz w:val="22"/>
          <w:szCs w:val="22"/>
          <w:lang w:eastAsia="pl-PL"/>
        </w:rPr>
        <w:t xml:space="preserve"> one potrzebne do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robót, były zabezpieczone przed zanieczyszczeniem, zachowały </w:t>
      </w:r>
      <w:r w:rsidR="00651604" w:rsidRPr="00B5023D">
        <w:rPr>
          <w:sz w:val="22"/>
          <w:szCs w:val="22"/>
          <w:lang w:eastAsia="pl-PL"/>
        </w:rPr>
        <w:t>swoja, jakość</w:t>
      </w:r>
      <w:r w:rsidRPr="00B5023D">
        <w:rPr>
          <w:sz w:val="22"/>
          <w:szCs w:val="22"/>
          <w:lang w:eastAsia="pl-PL"/>
        </w:rPr>
        <w:t xml:space="preserve"> i </w:t>
      </w:r>
      <w:r w:rsidR="00651604" w:rsidRPr="00B5023D">
        <w:rPr>
          <w:sz w:val="22"/>
          <w:szCs w:val="22"/>
          <w:lang w:eastAsia="pl-PL"/>
        </w:rPr>
        <w:t>właściwość</w:t>
      </w:r>
      <w:r w:rsidRPr="00B5023D">
        <w:rPr>
          <w:sz w:val="22"/>
          <w:szCs w:val="22"/>
          <w:lang w:eastAsia="pl-PL"/>
        </w:rPr>
        <w:t xml:space="preserve"> do robót i były</w:t>
      </w:r>
      <w:r w:rsidR="00DC4584">
        <w:rPr>
          <w:sz w:val="22"/>
          <w:szCs w:val="22"/>
          <w:lang w:eastAsia="pl-PL"/>
        </w:rPr>
        <w:t xml:space="preserve"> </w:t>
      </w:r>
      <w:r w:rsidR="00651604" w:rsidRPr="00B5023D">
        <w:rPr>
          <w:sz w:val="22"/>
          <w:szCs w:val="22"/>
          <w:lang w:eastAsia="pl-PL"/>
        </w:rPr>
        <w:t>dostępne</w:t>
      </w:r>
      <w:r w:rsidRPr="00B5023D">
        <w:rPr>
          <w:sz w:val="22"/>
          <w:szCs w:val="22"/>
          <w:lang w:eastAsia="pl-PL"/>
        </w:rPr>
        <w:t xml:space="preserve"> do kontroli przez Inspektora nadzoru.</w:t>
      </w:r>
      <w:r w:rsidR="00DC4584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Miejsca czasowego składowania materiałów </w:t>
      </w:r>
      <w:r w:rsidR="00651604" w:rsidRPr="00B5023D">
        <w:rPr>
          <w:sz w:val="22"/>
          <w:szCs w:val="22"/>
          <w:lang w:eastAsia="pl-PL"/>
        </w:rPr>
        <w:t>będą</w:t>
      </w:r>
      <w:r w:rsidRPr="00B5023D">
        <w:rPr>
          <w:sz w:val="22"/>
          <w:szCs w:val="22"/>
          <w:lang w:eastAsia="pl-PL"/>
        </w:rPr>
        <w:t xml:space="preserve"> zlokalizowane w </w:t>
      </w:r>
      <w:r w:rsidR="00651604" w:rsidRPr="00B5023D">
        <w:rPr>
          <w:sz w:val="22"/>
          <w:szCs w:val="22"/>
          <w:lang w:eastAsia="pl-PL"/>
        </w:rPr>
        <w:t>obrębie</w:t>
      </w:r>
      <w:r w:rsidRPr="00B5023D">
        <w:rPr>
          <w:sz w:val="22"/>
          <w:szCs w:val="22"/>
          <w:lang w:eastAsia="pl-PL"/>
        </w:rPr>
        <w:t xml:space="preserve"> terenu budowy w</w:t>
      </w:r>
      <w:r w:rsidR="00DC4584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miejscach uzgodnionych z Inspektorem nadzoru.</w:t>
      </w:r>
    </w:p>
    <w:p w:rsidR="00A82475" w:rsidRPr="00B5023D" w:rsidRDefault="009C4C5C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2.5 Wariantowe</w:t>
      </w:r>
      <w:r w:rsidR="00A82475" w:rsidRPr="00B5023D">
        <w:rPr>
          <w:b/>
          <w:sz w:val="22"/>
          <w:szCs w:val="22"/>
          <w:u w:val="single"/>
          <w:lang w:eastAsia="pl-PL"/>
        </w:rPr>
        <w:t xml:space="preserve"> stosowanie materiałów</w:t>
      </w:r>
    </w:p>
    <w:p w:rsidR="00A82475" w:rsidRPr="00B5023D" w:rsidRDefault="00103927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Jeśli</w:t>
      </w:r>
      <w:r w:rsidR="00A82475" w:rsidRPr="00B5023D">
        <w:rPr>
          <w:sz w:val="22"/>
          <w:szCs w:val="22"/>
          <w:lang w:eastAsia="pl-PL"/>
        </w:rPr>
        <w:t xml:space="preserve"> dokumentacja projektowa lub SST </w:t>
      </w:r>
      <w:r w:rsidRPr="00B5023D">
        <w:rPr>
          <w:sz w:val="22"/>
          <w:szCs w:val="22"/>
          <w:lang w:eastAsia="pl-PL"/>
        </w:rPr>
        <w:t>przewidują</w:t>
      </w:r>
      <w:r w:rsidR="00A82475" w:rsidRPr="00B5023D">
        <w:rPr>
          <w:sz w:val="22"/>
          <w:szCs w:val="22"/>
          <w:lang w:eastAsia="pl-PL"/>
        </w:rPr>
        <w:t xml:space="preserve"> </w:t>
      </w:r>
      <w:r w:rsidR="001F4C35" w:rsidRPr="00B5023D">
        <w:rPr>
          <w:sz w:val="22"/>
          <w:szCs w:val="22"/>
          <w:lang w:eastAsia="pl-PL"/>
        </w:rPr>
        <w:t>możliwość</w:t>
      </w:r>
      <w:r w:rsidR="00A82475" w:rsidRPr="00B5023D">
        <w:rPr>
          <w:sz w:val="22"/>
          <w:szCs w:val="22"/>
          <w:lang w:eastAsia="pl-PL"/>
        </w:rPr>
        <w:t xml:space="preserve"> zastosowania ró</w:t>
      </w:r>
      <w:r w:rsidR="001F4C35" w:rsidRPr="00B5023D">
        <w:rPr>
          <w:sz w:val="22"/>
          <w:szCs w:val="22"/>
          <w:lang w:eastAsia="pl-PL"/>
        </w:rPr>
        <w:t>ż</w:t>
      </w:r>
      <w:r w:rsidR="00A82475" w:rsidRPr="00B5023D">
        <w:rPr>
          <w:sz w:val="22"/>
          <w:szCs w:val="22"/>
          <w:lang w:eastAsia="pl-PL"/>
        </w:rPr>
        <w:t>nych rodzajów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materiałów do wykonywania poszczególnych elementów robót Wykonawca powiadomi Inspektora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nadzoru o zamiarze zastosowania konkretnego rodzaju materiału. Wybrany i zaakceptowany rodzaj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materiału nie mo</w:t>
      </w:r>
      <w:r w:rsidR="00341CA6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e </w:t>
      </w:r>
      <w:r w:rsidR="00341CA6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341CA6" w:rsidRPr="00B5023D">
        <w:rPr>
          <w:sz w:val="22"/>
          <w:szCs w:val="22"/>
          <w:lang w:eastAsia="pl-PL"/>
        </w:rPr>
        <w:t>później</w:t>
      </w:r>
      <w:r w:rsidRPr="00B5023D">
        <w:rPr>
          <w:sz w:val="22"/>
          <w:szCs w:val="22"/>
          <w:lang w:eastAsia="pl-PL"/>
        </w:rPr>
        <w:t xml:space="preserve"> zamieniany bez zgody Inspektora nadzoru.</w:t>
      </w:r>
    </w:p>
    <w:p w:rsidR="00A82475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 SPRZ</w:t>
      </w:r>
      <w:r w:rsidR="00B56557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T</w:t>
      </w:r>
    </w:p>
    <w:p w:rsidR="00D43500" w:rsidRPr="00B5023D" w:rsidRDefault="00A8247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jest </w:t>
      </w:r>
      <w:r w:rsidR="00D10F29" w:rsidRPr="00B5023D">
        <w:rPr>
          <w:sz w:val="22"/>
          <w:szCs w:val="22"/>
          <w:lang w:eastAsia="pl-PL"/>
        </w:rPr>
        <w:t>zobowiązany</w:t>
      </w:r>
      <w:r w:rsidRPr="00B5023D">
        <w:rPr>
          <w:sz w:val="22"/>
          <w:szCs w:val="22"/>
          <w:lang w:eastAsia="pl-PL"/>
        </w:rPr>
        <w:t xml:space="preserve"> do u</w:t>
      </w:r>
      <w:r w:rsidR="00D10F29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ywania jedynie takiego </w:t>
      </w:r>
      <w:r w:rsidR="00673023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>, który nie spowoduje niekorzystnego</w:t>
      </w:r>
      <w:r w:rsidR="00673023" w:rsidRPr="00B5023D">
        <w:rPr>
          <w:sz w:val="22"/>
          <w:szCs w:val="22"/>
          <w:lang w:eastAsia="pl-PL"/>
        </w:rPr>
        <w:t xml:space="preserve"> wpływu, na jakość</w:t>
      </w:r>
      <w:r w:rsidRPr="00B5023D">
        <w:rPr>
          <w:sz w:val="22"/>
          <w:szCs w:val="22"/>
          <w:lang w:eastAsia="pl-PL"/>
        </w:rPr>
        <w:t xml:space="preserve"> wykonywanych robót. </w:t>
      </w:r>
      <w:r w:rsidR="00673023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 xml:space="preserve"> u</w:t>
      </w:r>
      <w:r w:rsidR="00673023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ywany do robót powinien </w:t>
      </w:r>
      <w:r w:rsidR="000935D7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zgodny z ofert</w:t>
      </w:r>
      <w:r w:rsidR="000935D7" w:rsidRPr="00B5023D">
        <w:rPr>
          <w:sz w:val="22"/>
          <w:szCs w:val="22"/>
          <w:lang w:eastAsia="pl-PL"/>
        </w:rPr>
        <w:t>ą</w:t>
      </w:r>
      <w:r w:rsidR="0067302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Wykonawcy i powinien </w:t>
      </w:r>
      <w:r w:rsidR="000935D7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pod </w:t>
      </w:r>
      <w:r w:rsidR="000935D7" w:rsidRPr="00B5023D">
        <w:rPr>
          <w:sz w:val="22"/>
          <w:szCs w:val="22"/>
          <w:lang w:eastAsia="pl-PL"/>
        </w:rPr>
        <w:t>względem</w:t>
      </w:r>
      <w:r w:rsidRPr="00B5023D">
        <w:rPr>
          <w:sz w:val="22"/>
          <w:szCs w:val="22"/>
          <w:lang w:eastAsia="pl-PL"/>
        </w:rPr>
        <w:t xml:space="preserve"> typów i </w:t>
      </w:r>
      <w:r w:rsidR="000935D7" w:rsidRPr="00B5023D">
        <w:rPr>
          <w:sz w:val="22"/>
          <w:szCs w:val="22"/>
          <w:lang w:eastAsia="pl-PL"/>
        </w:rPr>
        <w:t>ilości</w:t>
      </w:r>
      <w:r w:rsidRPr="00B5023D">
        <w:rPr>
          <w:sz w:val="22"/>
          <w:szCs w:val="22"/>
          <w:lang w:eastAsia="pl-PL"/>
        </w:rPr>
        <w:t xml:space="preserve"> wskazaniom zawartym w SST,</w:t>
      </w:r>
      <w:r w:rsidR="0067302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programie </w:t>
      </w:r>
      <w:r w:rsidR="000935D7" w:rsidRPr="00B5023D">
        <w:rPr>
          <w:sz w:val="22"/>
          <w:szCs w:val="22"/>
          <w:lang w:eastAsia="pl-PL"/>
        </w:rPr>
        <w:t>zapewnienia, jakości</w:t>
      </w:r>
      <w:r w:rsidRPr="00B5023D">
        <w:rPr>
          <w:sz w:val="22"/>
          <w:szCs w:val="22"/>
          <w:lang w:eastAsia="pl-PL"/>
        </w:rPr>
        <w:t xml:space="preserve"> lub projekcie organizacji robót, zaakceptowanym przez Inspektora</w:t>
      </w:r>
      <w:r w:rsidR="0067302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nadzoru.</w:t>
      </w:r>
      <w:r w:rsidR="00A70AA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Liczba i </w:t>
      </w:r>
      <w:r w:rsidR="000935D7" w:rsidRPr="00B5023D">
        <w:rPr>
          <w:sz w:val="22"/>
          <w:szCs w:val="22"/>
          <w:lang w:eastAsia="pl-PL"/>
        </w:rPr>
        <w:t>wydajność</w:t>
      </w:r>
      <w:r w:rsidRPr="00B5023D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gwarantować</w:t>
      </w:r>
      <w:r w:rsidRPr="00B5023D">
        <w:rPr>
          <w:sz w:val="22"/>
          <w:szCs w:val="22"/>
          <w:lang w:eastAsia="pl-PL"/>
        </w:rPr>
        <w:t xml:space="preserve"> przeprowadzenie robót, zgodnie z zasadami</w:t>
      </w:r>
      <w:r w:rsidR="00A70AA7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określonymi</w:t>
      </w:r>
      <w:r w:rsidRPr="00B5023D">
        <w:rPr>
          <w:sz w:val="22"/>
          <w:szCs w:val="22"/>
          <w:lang w:eastAsia="pl-PL"/>
        </w:rPr>
        <w:t xml:space="preserve"> w dokumentacji projektowej, SST i wskazaniach Inspektora nadzoru w terminie</w:t>
      </w:r>
      <w:r w:rsidR="00A70AA7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przewidzianym umową.</w:t>
      </w:r>
      <w:r w:rsidR="00A70AA7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będący</w:t>
      </w:r>
      <w:r w:rsidRPr="00B5023D">
        <w:rPr>
          <w:sz w:val="22"/>
          <w:szCs w:val="22"/>
          <w:lang w:eastAsia="pl-PL"/>
        </w:rPr>
        <w:t xml:space="preserve"> </w:t>
      </w:r>
      <w:r w:rsidR="002C4469" w:rsidRPr="00B5023D">
        <w:rPr>
          <w:sz w:val="22"/>
          <w:szCs w:val="22"/>
          <w:lang w:eastAsia="pl-PL"/>
        </w:rPr>
        <w:t>własnością</w:t>
      </w:r>
      <w:r w:rsidRPr="00B5023D">
        <w:rPr>
          <w:sz w:val="22"/>
          <w:szCs w:val="22"/>
          <w:lang w:eastAsia="pl-PL"/>
        </w:rPr>
        <w:t xml:space="preserve"> Wykonawcy lub </w:t>
      </w:r>
      <w:r w:rsidR="002C4469" w:rsidRPr="00B5023D">
        <w:rPr>
          <w:sz w:val="22"/>
          <w:szCs w:val="22"/>
          <w:lang w:eastAsia="pl-PL"/>
        </w:rPr>
        <w:t>wynajęty</w:t>
      </w:r>
      <w:r w:rsidRPr="00B5023D">
        <w:rPr>
          <w:sz w:val="22"/>
          <w:szCs w:val="22"/>
          <w:lang w:eastAsia="pl-PL"/>
        </w:rPr>
        <w:t xml:space="preserve"> do wykonania robót ma </w:t>
      </w:r>
      <w:r w:rsidR="002C4469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utrzymywany w dobrym</w:t>
      </w:r>
      <w:r w:rsidR="002C4469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stanie i </w:t>
      </w:r>
      <w:r w:rsidR="002C4469" w:rsidRPr="00B5023D">
        <w:rPr>
          <w:sz w:val="22"/>
          <w:szCs w:val="22"/>
          <w:lang w:eastAsia="pl-PL"/>
        </w:rPr>
        <w:t>gotowości</w:t>
      </w:r>
      <w:r w:rsidRPr="00B5023D">
        <w:rPr>
          <w:sz w:val="22"/>
          <w:szCs w:val="22"/>
          <w:lang w:eastAsia="pl-PL"/>
        </w:rPr>
        <w:t xml:space="preserve"> do pracy. </w:t>
      </w:r>
      <w:r w:rsidR="002B2345" w:rsidRPr="00B5023D">
        <w:rPr>
          <w:sz w:val="22"/>
          <w:szCs w:val="22"/>
          <w:lang w:eastAsia="pl-PL"/>
        </w:rPr>
        <w:t>Będzie spełniał normy ochrony środowiska i przepisy dotyczące jego użytkowania.</w:t>
      </w:r>
      <w:r w:rsidR="00A70AA7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 xml:space="preserve">Wykonawca dostarczy Inspektorowi nadzoru kopie dokumentów </w:t>
      </w:r>
      <w:r w:rsidR="002B2345" w:rsidRPr="00B5023D">
        <w:rPr>
          <w:sz w:val="22"/>
          <w:szCs w:val="22"/>
          <w:lang w:eastAsia="pl-PL"/>
        </w:rPr>
        <w:t>potwierdzających</w:t>
      </w:r>
      <w:r w:rsidR="00D43500" w:rsidRPr="00B5023D">
        <w:rPr>
          <w:sz w:val="22"/>
          <w:szCs w:val="22"/>
          <w:lang w:eastAsia="pl-PL"/>
        </w:rPr>
        <w:t xml:space="preserve"> dopuszczenie</w:t>
      </w:r>
      <w:r w:rsidR="00A70AA7">
        <w:rPr>
          <w:sz w:val="22"/>
          <w:szCs w:val="22"/>
          <w:lang w:eastAsia="pl-PL"/>
        </w:rPr>
        <w:t xml:space="preserve"> </w:t>
      </w:r>
      <w:r w:rsidR="002B2345" w:rsidRPr="00B5023D">
        <w:rPr>
          <w:sz w:val="22"/>
          <w:szCs w:val="22"/>
          <w:lang w:eastAsia="pl-PL"/>
        </w:rPr>
        <w:t>sprzętu do użytkowania, tam gdzie jest to wymagane przepisami.</w:t>
      </w:r>
      <w:r w:rsidR="00A70AA7">
        <w:rPr>
          <w:sz w:val="22"/>
          <w:szCs w:val="22"/>
          <w:lang w:eastAsia="pl-PL"/>
        </w:rPr>
        <w:t xml:space="preserve"> </w:t>
      </w:r>
      <w:r w:rsidR="002B2345" w:rsidRPr="00B5023D">
        <w:rPr>
          <w:sz w:val="22"/>
          <w:szCs w:val="22"/>
          <w:lang w:eastAsia="pl-PL"/>
        </w:rPr>
        <w:t>Jeżeli dokumentacja projektowa lub SST przewidują możliwość wariantowego użycia sprzętu przy</w:t>
      </w:r>
      <w:r w:rsidR="00A70AA7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>wykonywanych robotach, wykonawca powiadomi Inspektora nadzoru o swoim zamiarze wyboru i uzyska</w:t>
      </w:r>
      <w:r w:rsidR="002B2345" w:rsidRPr="00B5023D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>jego akceptacje przed u</w:t>
      </w:r>
      <w:r w:rsidR="002B2345" w:rsidRPr="00B5023D">
        <w:rPr>
          <w:sz w:val="22"/>
          <w:szCs w:val="22"/>
          <w:lang w:eastAsia="pl-PL"/>
        </w:rPr>
        <w:t>ż</w:t>
      </w:r>
      <w:r w:rsidR="00D43500" w:rsidRPr="00B5023D">
        <w:rPr>
          <w:sz w:val="22"/>
          <w:szCs w:val="22"/>
          <w:lang w:eastAsia="pl-PL"/>
        </w:rPr>
        <w:t xml:space="preserve">yciem </w:t>
      </w:r>
      <w:r w:rsidR="00805B10" w:rsidRPr="00B5023D">
        <w:rPr>
          <w:sz w:val="22"/>
          <w:szCs w:val="22"/>
          <w:lang w:eastAsia="pl-PL"/>
        </w:rPr>
        <w:t>sprzętu</w:t>
      </w:r>
      <w:r w:rsidR="00D43500" w:rsidRPr="00B5023D">
        <w:rPr>
          <w:sz w:val="22"/>
          <w:szCs w:val="22"/>
          <w:lang w:eastAsia="pl-PL"/>
        </w:rPr>
        <w:t xml:space="preserve">. </w:t>
      </w:r>
      <w:r w:rsidR="00805B10" w:rsidRPr="00B5023D">
        <w:rPr>
          <w:sz w:val="22"/>
          <w:szCs w:val="22"/>
          <w:lang w:eastAsia="pl-PL"/>
        </w:rPr>
        <w:t>Wybrany sprzęt, po akceptacji Inspektora nadzoru, nie może być</w:t>
      </w:r>
      <w:r w:rsidR="00A70AA7">
        <w:rPr>
          <w:sz w:val="22"/>
          <w:szCs w:val="22"/>
          <w:lang w:eastAsia="pl-PL"/>
        </w:rPr>
        <w:t xml:space="preserve"> </w:t>
      </w:r>
      <w:r w:rsidR="00805B10" w:rsidRPr="00B5023D">
        <w:rPr>
          <w:sz w:val="22"/>
          <w:szCs w:val="22"/>
          <w:lang w:eastAsia="pl-PL"/>
        </w:rPr>
        <w:t>później</w:t>
      </w:r>
      <w:r w:rsidR="00D43500" w:rsidRPr="00B5023D">
        <w:rPr>
          <w:sz w:val="22"/>
          <w:szCs w:val="22"/>
          <w:lang w:eastAsia="pl-PL"/>
        </w:rPr>
        <w:t xml:space="preserve"> zmieniany bez jego zgody.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4.1 Ogólne wymagania </w:t>
      </w:r>
      <w:r w:rsidR="00805B10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transportu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Wykonawca jest </w:t>
      </w:r>
      <w:r w:rsidR="00562811" w:rsidRPr="00B5023D">
        <w:rPr>
          <w:sz w:val="22"/>
          <w:szCs w:val="22"/>
          <w:lang w:eastAsia="pl-PL"/>
        </w:rPr>
        <w:t>zobowiązany</w:t>
      </w:r>
      <w:r w:rsidRPr="00B5023D">
        <w:rPr>
          <w:sz w:val="22"/>
          <w:szCs w:val="22"/>
          <w:lang w:eastAsia="pl-PL"/>
        </w:rPr>
        <w:t xml:space="preserve"> do stosowania jedynie takich </w:t>
      </w:r>
      <w:r w:rsidR="00562811" w:rsidRPr="00B5023D">
        <w:rPr>
          <w:sz w:val="22"/>
          <w:szCs w:val="22"/>
          <w:lang w:eastAsia="pl-PL"/>
        </w:rPr>
        <w:t>środków</w:t>
      </w:r>
      <w:r w:rsidRPr="00B5023D">
        <w:rPr>
          <w:sz w:val="22"/>
          <w:szCs w:val="22"/>
          <w:lang w:eastAsia="pl-PL"/>
        </w:rPr>
        <w:t xml:space="preserve"> transportu, które nie </w:t>
      </w:r>
      <w:r w:rsidR="00562811" w:rsidRPr="00B5023D">
        <w:rPr>
          <w:sz w:val="22"/>
          <w:szCs w:val="22"/>
          <w:lang w:eastAsia="pl-PL"/>
        </w:rPr>
        <w:t>wpłyną</w:t>
      </w:r>
    </w:p>
    <w:p w:rsidR="00D43500" w:rsidRPr="00B5023D" w:rsidRDefault="009345B9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niekorzystnie na jakość wykonywanych robót i właściwości przewożonych materiałów.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Liczba </w:t>
      </w:r>
      <w:r w:rsidR="009345B9" w:rsidRPr="00B5023D">
        <w:rPr>
          <w:sz w:val="22"/>
          <w:szCs w:val="22"/>
          <w:lang w:eastAsia="pl-PL"/>
        </w:rPr>
        <w:t>środków</w:t>
      </w:r>
      <w:r w:rsidRPr="00B5023D">
        <w:rPr>
          <w:sz w:val="22"/>
          <w:szCs w:val="22"/>
          <w:lang w:eastAsia="pl-PL"/>
        </w:rPr>
        <w:t xml:space="preserve"> transportu </w:t>
      </w:r>
      <w:r w:rsidR="009345B9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</w:t>
      </w:r>
      <w:r w:rsidR="009345B9" w:rsidRPr="00B5023D">
        <w:rPr>
          <w:sz w:val="22"/>
          <w:szCs w:val="22"/>
          <w:lang w:eastAsia="pl-PL"/>
        </w:rPr>
        <w:t>zapewniać</w:t>
      </w:r>
      <w:r w:rsidRPr="00B5023D">
        <w:rPr>
          <w:sz w:val="22"/>
          <w:szCs w:val="22"/>
          <w:lang w:eastAsia="pl-PL"/>
        </w:rPr>
        <w:t xml:space="preserve"> prowadzenie robót zgodnie z zasadami </w:t>
      </w:r>
      <w:r w:rsidR="009345B9" w:rsidRPr="00B5023D">
        <w:rPr>
          <w:sz w:val="22"/>
          <w:szCs w:val="22"/>
          <w:lang w:eastAsia="pl-PL"/>
        </w:rPr>
        <w:t>określonymi</w:t>
      </w:r>
      <w:r w:rsidRPr="00B5023D">
        <w:rPr>
          <w:sz w:val="22"/>
          <w:szCs w:val="22"/>
          <w:lang w:eastAsia="pl-PL"/>
        </w:rPr>
        <w:t xml:space="preserve"> w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dokumentacji projektowej, SST i wskazaniach Inspektora nadzoru w terminie przewidzianym w umowie.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4.2 Wymagania </w:t>
      </w:r>
      <w:r w:rsidR="00785EFB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przewozu po drogach publicznych</w:t>
      </w:r>
    </w:p>
    <w:p w:rsidR="00D43500" w:rsidRPr="00B5023D" w:rsidRDefault="00785EFB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 ruchu na drogach publicznych pojazdy będą spełniać wymagania dotyczące przepisów ruchu</w:t>
      </w:r>
    </w:p>
    <w:p w:rsidR="00D43500" w:rsidRPr="00B5023D" w:rsidRDefault="00785EFB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drogowego w odniesieniu do dopuszczalnych obciążeń na osie i innych parametrów technicznych.</w:t>
      </w:r>
    </w:p>
    <w:p w:rsidR="00D43500" w:rsidRPr="00B5023D" w:rsidRDefault="00785EFB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Środki transportu nieodpowiadające warunkom dopuszczalnych obciążeń na osie mogą być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dopuszczone przez </w:t>
      </w:r>
      <w:r w:rsidR="00785EFB" w:rsidRPr="00B5023D">
        <w:rPr>
          <w:sz w:val="22"/>
          <w:szCs w:val="22"/>
          <w:lang w:eastAsia="pl-PL"/>
        </w:rPr>
        <w:t>właściwy</w:t>
      </w:r>
      <w:r w:rsidRPr="00B5023D">
        <w:rPr>
          <w:sz w:val="22"/>
          <w:szCs w:val="22"/>
          <w:lang w:eastAsia="pl-PL"/>
        </w:rPr>
        <w:t xml:space="preserve"> </w:t>
      </w:r>
      <w:r w:rsidR="00785EFB" w:rsidRPr="00B5023D">
        <w:rPr>
          <w:sz w:val="22"/>
          <w:szCs w:val="22"/>
          <w:lang w:eastAsia="pl-PL"/>
        </w:rPr>
        <w:t>zarząd</w:t>
      </w:r>
      <w:r w:rsidRPr="00B5023D">
        <w:rPr>
          <w:sz w:val="22"/>
          <w:szCs w:val="22"/>
          <w:lang w:eastAsia="pl-PL"/>
        </w:rPr>
        <w:t xml:space="preserve"> drogi pod warunkiem przywrócenia stanu pierwotnego</w:t>
      </w:r>
    </w:p>
    <w:p w:rsidR="00D43500" w:rsidRPr="00B5023D" w:rsidRDefault="00785EFB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użytkowanych odcinków dróg na koszt Wykonawcy.</w:t>
      </w:r>
      <w:r w:rsidR="00A70AA7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 xml:space="preserve">Wykonawca </w:t>
      </w:r>
      <w:r w:rsidR="00F96134" w:rsidRPr="00B5023D">
        <w:rPr>
          <w:sz w:val="22"/>
          <w:szCs w:val="22"/>
          <w:lang w:eastAsia="pl-PL"/>
        </w:rPr>
        <w:t>będzie</w:t>
      </w:r>
      <w:r w:rsidR="00D43500" w:rsidRPr="00B5023D">
        <w:rPr>
          <w:sz w:val="22"/>
          <w:szCs w:val="22"/>
          <w:lang w:eastAsia="pl-PL"/>
        </w:rPr>
        <w:t xml:space="preserve"> </w:t>
      </w:r>
      <w:r w:rsidR="00F96134" w:rsidRPr="00B5023D">
        <w:rPr>
          <w:sz w:val="22"/>
          <w:szCs w:val="22"/>
          <w:lang w:eastAsia="pl-PL"/>
        </w:rPr>
        <w:t>usuwać</w:t>
      </w:r>
      <w:r w:rsidR="00D43500" w:rsidRPr="00B5023D">
        <w:rPr>
          <w:sz w:val="22"/>
          <w:szCs w:val="22"/>
          <w:lang w:eastAsia="pl-PL"/>
        </w:rPr>
        <w:t xml:space="preserve"> na </w:t>
      </w:r>
      <w:r w:rsidR="00BA3969" w:rsidRPr="00B5023D">
        <w:rPr>
          <w:sz w:val="22"/>
          <w:szCs w:val="22"/>
          <w:lang w:eastAsia="pl-PL"/>
        </w:rPr>
        <w:t>bieżąco</w:t>
      </w:r>
      <w:r w:rsidR="00D43500" w:rsidRPr="00B5023D">
        <w:rPr>
          <w:sz w:val="22"/>
          <w:szCs w:val="22"/>
          <w:lang w:eastAsia="pl-PL"/>
        </w:rPr>
        <w:t>, na własny koszt, wszelkie zanieczyszczenia spowodowane</w:t>
      </w:r>
      <w:r w:rsidR="00A70AA7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>jego pojazdami na drogach publicznych oraz dojazdach do terenu budowy.</w:t>
      </w:r>
    </w:p>
    <w:p w:rsidR="00D43500" w:rsidRPr="00B5023D" w:rsidRDefault="008E6F9A" w:rsidP="00A70AA7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</w:t>
      </w:r>
      <w:r w:rsidR="00D43500" w:rsidRPr="00B5023D">
        <w:rPr>
          <w:b/>
          <w:sz w:val="22"/>
          <w:szCs w:val="22"/>
          <w:lang w:eastAsia="pl-PL"/>
        </w:rPr>
        <w:t>YKONANIE ROBÓT</w:t>
      </w:r>
    </w:p>
    <w:p w:rsidR="00D43500" w:rsidRPr="00B5023D" w:rsidRDefault="004C4488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jest odpowiedzialny za prowadzenie robót zgodnie z umową oraz za jakość zastosowanych </w:t>
      </w:r>
      <w:r w:rsidR="00D43500" w:rsidRPr="00B5023D">
        <w:rPr>
          <w:sz w:val="22"/>
          <w:szCs w:val="22"/>
          <w:lang w:eastAsia="pl-PL"/>
        </w:rPr>
        <w:t xml:space="preserve">materiałów i wykonywanych robót, za ich </w:t>
      </w:r>
      <w:r w:rsidRPr="00B5023D">
        <w:rPr>
          <w:sz w:val="22"/>
          <w:szCs w:val="22"/>
          <w:lang w:eastAsia="pl-PL"/>
        </w:rPr>
        <w:t>zgodność z dokumentacja projektową</w:t>
      </w:r>
      <w:r w:rsidR="00D43500" w:rsidRPr="00B5023D">
        <w:rPr>
          <w:sz w:val="22"/>
          <w:szCs w:val="22"/>
          <w:lang w:eastAsia="pl-PL"/>
        </w:rPr>
        <w:t>, wymaganiami SST, PZJ,</w:t>
      </w:r>
      <w:r w:rsidRPr="00B5023D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>projektu organizacji robót oraz poleceniami Inspektora nadzoru.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ponosi </w:t>
      </w:r>
      <w:r w:rsidR="004C4488" w:rsidRPr="00B5023D">
        <w:rPr>
          <w:sz w:val="22"/>
          <w:szCs w:val="22"/>
          <w:lang w:eastAsia="pl-PL"/>
        </w:rPr>
        <w:t>odpowiedzialność</w:t>
      </w:r>
      <w:r w:rsidRPr="00B5023D">
        <w:rPr>
          <w:sz w:val="22"/>
          <w:szCs w:val="22"/>
          <w:lang w:eastAsia="pl-PL"/>
        </w:rPr>
        <w:t xml:space="preserve"> za pełna </w:t>
      </w:r>
      <w:r w:rsidR="004C4488" w:rsidRPr="00B5023D">
        <w:rPr>
          <w:sz w:val="22"/>
          <w:szCs w:val="22"/>
          <w:lang w:eastAsia="pl-PL"/>
        </w:rPr>
        <w:t>obsługę</w:t>
      </w:r>
      <w:r w:rsidRPr="00B5023D">
        <w:rPr>
          <w:sz w:val="22"/>
          <w:szCs w:val="22"/>
          <w:lang w:eastAsia="pl-PL"/>
        </w:rPr>
        <w:t xml:space="preserve"> geodezyjna przy wykonywaniu wszystkich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elementów robót </w:t>
      </w:r>
      <w:r w:rsidR="004C4488" w:rsidRPr="00B5023D">
        <w:rPr>
          <w:sz w:val="22"/>
          <w:szCs w:val="22"/>
          <w:lang w:eastAsia="pl-PL"/>
        </w:rPr>
        <w:t>określonych</w:t>
      </w:r>
      <w:r w:rsidRPr="00B5023D">
        <w:rPr>
          <w:sz w:val="22"/>
          <w:szCs w:val="22"/>
          <w:lang w:eastAsia="pl-PL"/>
        </w:rPr>
        <w:t xml:space="preserve"> w dokumentacji projektowej lub przekazanych na </w:t>
      </w:r>
      <w:r w:rsidR="004C4488" w:rsidRPr="00B5023D">
        <w:rPr>
          <w:sz w:val="22"/>
          <w:szCs w:val="22"/>
          <w:lang w:eastAsia="pl-PL"/>
        </w:rPr>
        <w:t>piśmie</w:t>
      </w:r>
      <w:r w:rsidRPr="00B5023D">
        <w:rPr>
          <w:sz w:val="22"/>
          <w:szCs w:val="22"/>
          <w:lang w:eastAsia="pl-PL"/>
        </w:rPr>
        <w:t xml:space="preserve"> przez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Inspektora nadzoru.</w:t>
      </w:r>
      <w:r w:rsidR="00A70AA7">
        <w:rPr>
          <w:sz w:val="22"/>
          <w:szCs w:val="22"/>
          <w:lang w:eastAsia="pl-PL"/>
        </w:rPr>
        <w:t xml:space="preserve"> </w:t>
      </w:r>
      <w:r w:rsidR="00D12DD9" w:rsidRPr="00B5023D">
        <w:rPr>
          <w:sz w:val="22"/>
          <w:szCs w:val="22"/>
          <w:lang w:eastAsia="pl-PL"/>
        </w:rPr>
        <w:t>Następstwa</w:t>
      </w:r>
      <w:r w:rsidRPr="00B5023D">
        <w:rPr>
          <w:sz w:val="22"/>
          <w:szCs w:val="22"/>
          <w:lang w:eastAsia="pl-PL"/>
        </w:rPr>
        <w:t xml:space="preserve"> jakiegokolwiek </w:t>
      </w:r>
      <w:r w:rsidR="00D12DD9" w:rsidRPr="00B5023D">
        <w:rPr>
          <w:sz w:val="22"/>
          <w:szCs w:val="22"/>
          <w:lang w:eastAsia="pl-PL"/>
        </w:rPr>
        <w:t>bledu</w:t>
      </w:r>
      <w:r w:rsidRPr="00B5023D">
        <w:rPr>
          <w:sz w:val="22"/>
          <w:szCs w:val="22"/>
          <w:lang w:eastAsia="pl-PL"/>
        </w:rPr>
        <w:t xml:space="preserve"> spowodowanego przez </w:t>
      </w:r>
      <w:r w:rsidR="00D12DD9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w wytyczeniu i wykonywaniu</w:t>
      </w:r>
      <w:r w:rsidR="00A70AA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robót </w:t>
      </w:r>
      <w:r w:rsidR="00D12DD9" w:rsidRPr="00B5023D">
        <w:rPr>
          <w:sz w:val="22"/>
          <w:szCs w:val="22"/>
          <w:lang w:eastAsia="pl-PL"/>
        </w:rPr>
        <w:t>zostaną</w:t>
      </w:r>
      <w:r w:rsidRPr="00B5023D">
        <w:rPr>
          <w:sz w:val="22"/>
          <w:szCs w:val="22"/>
          <w:lang w:eastAsia="pl-PL"/>
        </w:rPr>
        <w:t xml:space="preserve">, </w:t>
      </w:r>
      <w:r w:rsidR="00D12DD9" w:rsidRPr="00B5023D">
        <w:rPr>
          <w:sz w:val="22"/>
          <w:szCs w:val="22"/>
          <w:lang w:eastAsia="pl-PL"/>
        </w:rPr>
        <w:t>jeśli</w:t>
      </w:r>
      <w:r w:rsidRPr="00B5023D">
        <w:rPr>
          <w:sz w:val="22"/>
          <w:szCs w:val="22"/>
          <w:lang w:eastAsia="pl-PL"/>
        </w:rPr>
        <w:t xml:space="preserve"> </w:t>
      </w:r>
      <w:r w:rsidR="00D12DD9" w:rsidRPr="00B5023D">
        <w:rPr>
          <w:sz w:val="22"/>
          <w:szCs w:val="22"/>
          <w:lang w:eastAsia="pl-PL"/>
        </w:rPr>
        <w:t>wymagać</w:t>
      </w:r>
      <w:r w:rsidRPr="00B5023D">
        <w:rPr>
          <w:sz w:val="22"/>
          <w:szCs w:val="22"/>
          <w:lang w:eastAsia="pl-PL"/>
        </w:rPr>
        <w:t xml:space="preserve"> tego </w:t>
      </w:r>
      <w:r w:rsidR="00D12DD9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Inspektor nadzoru, poprawione przez </w:t>
      </w:r>
      <w:r w:rsidR="00D12DD9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na własny</w:t>
      </w:r>
      <w:r w:rsidR="00D12DD9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koszt.</w:t>
      </w:r>
      <w:r w:rsidR="00A70AA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Decyzje Inspektora nadzoru </w:t>
      </w:r>
      <w:r w:rsidR="005D7782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akceptacji lub odrzucenia</w:t>
      </w:r>
      <w:r w:rsidR="005D7782" w:rsidRPr="00B5023D">
        <w:rPr>
          <w:sz w:val="22"/>
          <w:szCs w:val="22"/>
          <w:lang w:eastAsia="pl-PL"/>
        </w:rPr>
        <w:t xml:space="preserve"> materiałów i elementów robót bę</w:t>
      </w:r>
      <w:r w:rsidRPr="00B5023D">
        <w:rPr>
          <w:sz w:val="22"/>
          <w:szCs w:val="22"/>
          <w:lang w:eastAsia="pl-PL"/>
        </w:rPr>
        <w:t>d</w:t>
      </w:r>
      <w:r w:rsidR="005D7782" w:rsidRPr="00B5023D">
        <w:rPr>
          <w:sz w:val="22"/>
          <w:szCs w:val="22"/>
          <w:lang w:eastAsia="pl-PL"/>
        </w:rPr>
        <w:t>ą</w:t>
      </w:r>
      <w:r w:rsidR="00A70AA7">
        <w:rPr>
          <w:sz w:val="22"/>
          <w:szCs w:val="22"/>
          <w:lang w:eastAsia="pl-PL"/>
        </w:rPr>
        <w:t xml:space="preserve"> </w:t>
      </w:r>
      <w:r w:rsidR="005D7782" w:rsidRPr="00B5023D">
        <w:rPr>
          <w:sz w:val="22"/>
          <w:szCs w:val="22"/>
          <w:lang w:eastAsia="pl-PL"/>
        </w:rPr>
        <w:t>oparte na wymaganiach sformułowanych w dokumentach umowy, dokumentacji projektowej i w SST, a także w normach i wytycznych.</w:t>
      </w:r>
      <w:r w:rsidR="00A70AA7">
        <w:rPr>
          <w:sz w:val="22"/>
          <w:szCs w:val="22"/>
          <w:lang w:eastAsia="pl-PL"/>
        </w:rPr>
        <w:t xml:space="preserve"> </w:t>
      </w:r>
      <w:r w:rsidR="005D7782" w:rsidRPr="00B5023D">
        <w:rPr>
          <w:sz w:val="22"/>
          <w:szCs w:val="22"/>
          <w:lang w:eastAsia="pl-PL"/>
        </w:rPr>
        <w:t>Polecenia Inspektora nadzoru dotyczące realizacji robót będą wykonywane przez Wykonawcę nie</w:t>
      </w:r>
      <w:r w:rsidR="00A70AA7">
        <w:rPr>
          <w:sz w:val="22"/>
          <w:szCs w:val="22"/>
          <w:lang w:eastAsia="pl-PL"/>
        </w:rPr>
        <w:t xml:space="preserve"> </w:t>
      </w:r>
      <w:r w:rsidR="00A51134" w:rsidRPr="00B5023D">
        <w:rPr>
          <w:sz w:val="22"/>
          <w:szCs w:val="22"/>
          <w:lang w:eastAsia="pl-PL"/>
        </w:rPr>
        <w:t xml:space="preserve">później niż w czasie przez niego wyznaczonym, pod groźbą wstrzymania robót. </w:t>
      </w:r>
      <w:r w:rsidRPr="00B5023D">
        <w:rPr>
          <w:sz w:val="22"/>
          <w:szCs w:val="22"/>
          <w:lang w:eastAsia="pl-PL"/>
        </w:rPr>
        <w:t>Skutki finansowe z</w:t>
      </w:r>
      <w:r w:rsidR="00A70AA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tytułu wstrzymania robót w takiej sytuacji ponosi Wykonawca.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 Program zapewnienia </w:t>
      </w:r>
      <w:r w:rsidR="00A51134" w:rsidRPr="00B5023D">
        <w:rPr>
          <w:b/>
          <w:sz w:val="22"/>
          <w:szCs w:val="22"/>
          <w:u w:val="single"/>
          <w:lang w:eastAsia="pl-PL"/>
        </w:rPr>
        <w:t>jakości</w:t>
      </w:r>
    </w:p>
    <w:p w:rsidR="00D43500" w:rsidRPr="00B5023D" w:rsidRDefault="00AF42AF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 obowiązków Wykonawcy należy opracowanie i przedstawienie do zaakceptowania przez Inspektora nadzoru programu zapewnienia jakości (PZJ), w którym przedstawi on zamierzony sposób wykonania robót, możliwości techniczne, kadrowe i organizacyjne gwarantujące wykonanie robót zgodnie z dokumentacja projektowa, SST. </w:t>
      </w:r>
      <w:r w:rsidR="00D43500" w:rsidRPr="00B5023D">
        <w:rPr>
          <w:sz w:val="22"/>
          <w:szCs w:val="22"/>
          <w:lang w:eastAsia="pl-PL"/>
        </w:rPr>
        <w:t xml:space="preserve">Program zapewnienia </w:t>
      </w:r>
      <w:r w:rsidRPr="00B5023D">
        <w:rPr>
          <w:sz w:val="22"/>
          <w:szCs w:val="22"/>
          <w:lang w:eastAsia="pl-PL"/>
        </w:rPr>
        <w:t>jakości</w:t>
      </w:r>
      <w:r w:rsidR="00D43500" w:rsidRPr="00B5023D">
        <w:rPr>
          <w:sz w:val="22"/>
          <w:szCs w:val="22"/>
          <w:lang w:eastAsia="pl-PL"/>
        </w:rPr>
        <w:t xml:space="preserve"> winien </w:t>
      </w:r>
      <w:r w:rsidRPr="00B5023D">
        <w:rPr>
          <w:sz w:val="22"/>
          <w:szCs w:val="22"/>
          <w:lang w:eastAsia="pl-PL"/>
        </w:rPr>
        <w:t>zawierać</w:t>
      </w:r>
      <w:r w:rsidR="00D43500" w:rsidRPr="00B5023D">
        <w:rPr>
          <w:sz w:val="22"/>
          <w:szCs w:val="22"/>
          <w:lang w:eastAsia="pl-PL"/>
        </w:rPr>
        <w:t>: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organizacje wykonania robót, w tym termin i sposób prowadzenia robót,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organizacje ruchu na budowie wraz z oznakowaniem robót,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plan </w:t>
      </w:r>
      <w:r w:rsidR="00AF42AF" w:rsidRPr="00B5023D">
        <w:rPr>
          <w:sz w:val="22"/>
          <w:szCs w:val="22"/>
          <w:lang w:eastAsia="pl-PL"/>
        </w:rPr>
        <w:t>bezpieczeństwa</w:t>
      </w:r>
      <w:r w:rsidRPr="00B5023D">
        <w:rPr>
          <w:sz w:val="22"/>
          <w:szCs w:val="22"/>
          <w:lang w:eastAsia="pl-PL"/>
        </w:rPr>
        <w:t xml:space="preserve"> i ochrony zdrowia,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wykaz zespołów roboczych, ich kwalifikacje i przygotowanie praktyczne,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wykaz osób odpowiedzialnych za </w:t>
      </w:r>
      <w:r w:rsidR="00AF42AF" w:rsidRPr="00B5023D">
        <w:rPr>
          <w:sz w:val="22"/>
          <w:szCs w:val="22"/>
          <w:lang w:eastAsia="pl-PL"/>
        </w:rPr>
        <w:t>jakość</w:t>
      </w:r>
      <w:r w:rsidRPr="00B5023D">
        <w:rPr>
          <w:sz w:val="22"/>
          <w:szCs w:val="22"/>
          <w:lang w:eastAsia="pl-PL"/>
        </w:rPr>
        <w:t xml:space="preserve"> i </w:t>
      </w:r>
      <w:r w:rsidR="00AF42AF" w:rsidRPr="00B5023D">
        <w:rPr>
          <w:sz w:val="22"/>
          <w:szCs w:val="22"/>
          <w:lang w:eastAsia="pl-PL"/>
        </w:rPr>
        <w:t>terminowość</w:t>
      </w:r>
      <w:r w:rsidRPr="00B5023D">
        <w:rPr>
          <w:sz w:val="22"/>
          <w:szCs w:val="22"/>
          <w:lang w:eastAsia="pl-PL"/>
        </w:rPr>
        <w:t xml:space="preserve"> wykonania poszczególnych elementów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robót,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system (sposób i </w:t>
      </w:r>
      <w:r w:rsidR="00775DCC" w:rsidRPr="00B5023D">
        <w:rPr>
          <w:sz w:val="22"/>
          <w:szCs w:val="22"/>
          <w:lang w:eastAsia="pl-PL"/>
        </w:rPr>
        <w:t>procedurę</w:t>
      </w:r>
      <w:r w:rsidRPr="00B5023D">
        <w:rPr>
          <w:sz w:val="22"/>
          <w:szCs w:val="22"/>
          <w:lang w:eastAsia="pl-PL"/>
        </w:rPr>
        <w:t xml:space="preserve">) proponowanej kontroli i sterowania </w:t>
      </w:r>
      <w:r w:rsidR="00775DCC" w:rsidRPr="00B5023D">
        <w:rPr>
          <w:sz w:val="22"/>
          <w:szCs w:val="22"/>
          <w:lang w:eastAsia="pl-PL"/>
        </w:rPr>
        <w:t>jakością</w:t>
      </w:r>
      <w:r w:rsidRPr="00B5023D">
        <w:rPr>
          <w:sz w:val="22"/>
          <w:szCs w:val="22"/>
          <w:lang w:eastAsia="pl-PL"/>
        </w:rPr>
        <w:t xml:space="preserve"> wykonywanych robót,</w:t>
      </w:r>
    </w:p>
    <w:p w:rsidR="00D43500" w:rsidRPr="00B5023D" w:rsidRDefault="00775DCC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wyposażenie w sprzęt i urządzenia do pomiarów i kontroli (opis laboratorium własnego lub</w:t>
      </w:r>
    </w:p>
    <w:p w:rsidR="00D43500" w:rsidRPr="00B5023D" w:rsidRDefault="00775DCC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Laboratorium</w:t>
      </w:r>
      <w:r w:rsidR="00D43500" w:rsidRPr="00B5023D">
        <w:rPr>
          <w:sz w:val="22"/>
          <w:szCs w:val="22"/>
          <w:lang w:eastAsia="pl-PL"/>
        </w:rPr>
        <w:t xml:space="preserve">, któremu Wykonawca zamierza </w:t>
      </w:r>
      <w:r w:rsidRPr="00B5023D">
        <w:rPr>
          <w:sz w:val="22"/>
          <w:szCs w:val="22"/>
          <w:lang w:eastAsia="pl-PL"/>
        </w:rPr>
        <w:t>zlecić</w:t>
      </w:r>
      <w:r w:rsidR="00D43500" w:rsidRPr="00B5023D">
        <w:rPr>
          <w:sz w:val="22"/>
          <w:szCs w:val="22"/>
          <w:lang w:eastAsia="pl-PL"/>
        </w:rPr>
        <w:t xml:space="preserve"> prowadzenie bada</w:t>
      </w:r>
      <w:r w:rsidRPr="00B5023D">
        <w:rPr>
          <w:sz w:val="22"/>
          <w:szCs w:val="22"/>
          <w:lang w:eastAsia="pl-PL"/>
        </w:rPr>
        <w:t>ń</w:t>
      </w:r>
      <w:r w:rsidR="00D43500" w:rsidRPr="00B5023D">
        <w:rPr>
          <w:sz w:val="22"/>
          <w:szCs w:val="22"/>
          <w:lang w:eastAsia="pl-PL"/>
        </w:rPr>
        <w:t>),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sposób oraz </w:t>
      </w:r>
      <w:r w:rsidR="009C7FA2" w:rsidRPr="00B5023D">
        <w:rPr>
          <w:sz w:val="22"/>
          <w:szCs w:val="22"/>
          <w:lang w:eastAsia="pl-PL"/>
        </w:rPr>
        <w:t>formę</w:t>
      </w:r>
      <w:r w:rsidRPr="00B5023D">
        <w:rPr>
          <w:sz w:val="22"/>
          <w:szCs w:val="22"/>
          <w:lang w:eastAsia="pl-PL"/>
        </w:rPr>
        <w:t xml:space="preserve"> gromadzenia wyników bada</w:t>
      </w:r>
      <w:r w:rsidR="009C7FA2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 laboratoryjnych, zapis pomiarów, a tak</w:t>
      </w:r>
      <w:r w:rsidR="009C7FA2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e</w:t>
      </w:r>
    </w:p>
    <w:p w:rsidR="00D43500" w:rsidRPr="00B5023D" w:rsidRDefault="009C7FA2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wyciąganych</w:t>
      </w:r>
      <w:r w:rsidR="00D43500" w:rsidRPr="00B5023D">
        <w:rPr>
          <w:sz w:val="22"/>
          <w:szCs w:val="22"/>
          <w:lang w:eastAsia="pl-PL"/>
        </w:rPr>
        <w:t xml:space="preserve"> wniosków i zastosowanych korekt w procesie technologicznym, proponowany sposób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i </w:t>
      </w:r>
      <w:r w:rsidR="009C7FA2" w:rsidRPr="00B5023D">
        <w:rPr>
          <w:sz w:val="22"/>
          <w:szCs w:val="22"/>
          <w:lang w:eastAsia="pl-PL"/>
        </w:rPr>
        <w:t>formę</w:t>
      </w:r>
      <w:r w:rsidRPr="00B5023D">
        <w:rPr>
          <w:sz w:val="22"/>
          <w:szCs w:val="22"/>
          <w:lang w:eastAsia="pl-PL"/>
        </w:rPr>
        <w:t xml:space="preserve"> przekazywania tych informacji Inspektorowi nadzoru,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wykaz maszyn i </w:t>
      </w:r>
      <w:r w:rsidR="009C7FA2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stosowanych na budowie z ich parametrami technicznymi oraz</w:t>
      </w:r>
    </w:p>
    <w:p w:rsidR="00D43500" w:rsidRPr="00B5023D" w:rsidRDefault="009C7FA2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wyposażeniem w mechanizmy do sterowania i urządzenia pomiarowo-kontrolne,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rodzaje i </w:t>
      </w:r>
      <w:r w:rsidR="00042AD0" w:rsidRPr="00B5023D">
        <w:rPr>
          <w:sz w:val="22"/>
          <w:szCs w:val="22"/>
          <w:lang w:eastAsia="pl-PL"/>
        </w:rPr>
        <w:t>ilość</w:t>
      </w:r>
      <w:r w:rsidRPr="00B5023D">
        <w:rPr>
          <w:sz w:val="22"/>
          <w:szCs w:val="22"/>
          <w:lang w:eastAsia="pl-PL"/>
        </w:rPr>
        <w:t xml:space="preserve"> </w:t>
      </w:r>
      <w:r w:rsidR="00042AD0" w:rsidRPr="00B5023D">
        <w:rPr>
          <w:sz w:val="22"/>
          <w:szCs w:val="22"/>
          <w:lang w:eastAsia="pl-PL"/>
        </w:rPr>
        <w:t>środków</w:t>
      </w:r>
      <w:r w:rsidRPr="00B5023D">
        <w:rPr>
          <w:sz w:val="22"/>
          <w:szCs w:val="22"/>
          <w:lang w:eastAsia="pl-PL"/>
        </w:rPr>
        <w:t xml:space="preserve"> transportu oraz </w:t>
      </w:r>
      <w:r w:rsidR="00042AD0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do magazynowania i załadunku materiałów, spoiw,</w:t>
      </w:r>
      <w:r w:rsidR="00042AD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lepiszczy, kruszyw itp.,</w:t>
      </w:r>
    </w:p>
    <w:p w:rsidR="00D43500" w:rsidRPr="00B5023D" w:rsidRDefault="00042AD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sposób i procedurę pomiarów i badań (rodzaj i częstotliwość, pobieranie próbek, legalizacja i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sprawdzanie </w:t>
      </w:r>
      <w:r w:rsidR="00042AD0" w:rsidRPr="00B5023D">
        <w:rPr>
          <w:sz w:val="22"/>
          <w:szCs w:val="22"/>
          <w:lang w:eastAsia="pl-PL"/>
        </w:rPr>
        <w:t>urządzeń</w:t>
      </w:r>
      <w:r w:rsidRPr="00B5023D">
        <w:rPr>
          <w:sz w:val="22"/>
          <w:szCs w:val="22"/>
          <w:lang w:eastAsia="pl-PL"/>
        </w:rPr>
        <w:t xml:space="preserve"> itp.) prowadzonych podczas dostaw materiałów, wytwarzania mieszanek i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wykonywania poszczególnych elementów robót.</w:t>
      </w:r>
    </w:p>
    <w:p w:rsidR="00D43500" w:rsidRPr="00B5023D" w:rsidRDefault="00D43500" w:rsidP="00A70AA7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 Zasady kontroli </w:t>
      </w:r>
      <w:r w:rsidR="00042AD0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D43500" w:rsidRPr="00B5023D" w:rsidRDefault="00B4603C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jest odpowiedzialny za pełną kontrolę jakości robót i stosowanych materiałów.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zapewni odpowiedni system kontroli, </w:t>
      </w:r>
      <w:r w:rsidR="00B4603C" w:rsidRPr="00B5023D">
        <w:rPr>
          <w:sz w:val="22"/>
          <w:szCs w:val="22"/>
          <w:lang w:eastAsia="pl-PL"/>
        </w:rPr>
        <w:t>włączając</w:t>
      </w:r>
      <w:r w:rsidRPr="00B5023D">
        <w:rPr>
          <w:sz w:val="22"/>
          <w:szCs w:val="22"/>
          <w:lang w:eastAsia="pl-PL"/>
        </w:rPr>
        <w:t xml:space="preserve"> w to personel, laboratorium, </w:t>
      </w:r>
      <w:r w:rsidR="00B4603C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>,</w:t>
      </w:r>
    </w:p>
    <w:p w:rsidR="00D43500" w:rsidRPr="00B5023D" w:rsidRDefault="00B4603C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zaopatrzenie i wszystkie urządzenia niezbędne do pobierania próbek i badań materiałów oraz robót.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</w:t>
      </w:r>
      <w:r w:rsidR="00B4603C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</w:t>
      </w:r>
      <w:r w:rsidR="00B4603C" w:rsidRPr="00B5023D">
        <w:rPr>
          <w:sz w:val="22"/>
          <w:szCs w:val="22"/>
          <w:lang w:eastAsia="pl-PL"/>
        </w:rPr>
        <w:t>przeprowadzać</w:t>
      </w:r>
      <w:r w:rsidRPr="00B5023D">
        <w:rPr>
          <w:sz w:val="22"/>
          <w:szCs w:val="22"/>
          <w:lang w:eastAsia="pl-PL"/>
        </w:rPr>
        <w:t xml:space="preserve"> pomiary i badania materiałów oraz robót z </w:t>
      </w:r>
      <w:r w:rsidR="00B4603C" w:rsidRPr="00B5023D">
        <w:rPr>
          <w:sz w:val="22"/>
          <w:szCs w:val="22"/>
          <w:lang w:eastAsia="pl-PL"/>
        </w:rPr>
        <w:t>częstotliwością</w:t>
      </w:r>
    </w:p>
    <w:p w:rsidR="00D43500" w:rsidRPr="00B5023D" w:rsidRDefault="00B4603C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zapewniającą stwierdzenie, że roboty wykonano zgodnie z wymaganiami zawartymi w dokumentacji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projektowej i SST.</w:t>
      </w:r>
      <w:r w:rsidR="00403817">
        <w:rPr>
          <w:sz w:val="22"/>
          <w:szCs w:val="22"/>
          <w:lang w:eastAsia="pl-PL"/>
        </w:rPr>
        <w:t xml:space="preserve"> </w:t>
      </w:r>
      <w:r w:rsidR="00B4603C" w:rsidRPr="00B5023D">
        <w:rPr>
          <w:sz w:val="22"/>
          <w:szCs w:val="22"/>
          <w:lang w:eastAsia="pl-PL"/>
        </w:rPr>
        <w:t xml:space="preserve">Minimalne wymagania, co do zakresu badań i ich częstotliwości są określone w SST. </w:t>
      </w:r>
      <w:r w:rsidRPr="00B5023D">
        <w:rPr>
          <w:sz w:val="22"/>
          <w:szCs w:val="22"/>
          <w:lang w:eastAsia="pl-PL"/>
        </w:rPr>
        <w:t>W przypadku,</w:t>
      </w:r>
      <w:r w:rsidR="0040381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gdy nie zostały one tam </w:t>
      </w:r>
      <w:r w:rsidR="00B4603C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>, Inspektor nadzoru ustali, jaki zakres kontroli jest konieczny, aby</w:t>
      </w:r>
      <w:r w:rsidR="00403817">
        <w:rPr>
          <w:sz w:val="22"/>
          <w:szCs w:val="22"/>
          <w:lang w:eastAsia="pl-PL"/>
        </w:rPr>
        <w:t xml:space="preserve"> </w:t>
      </w:r>
      <w:r w:rsidR="003416EF" w:rsidRPr="00B5023D">
        <w:rPr>
          <w:sz w:val="22"/>
          <w:szCs w:val="22"/>
          <w:lang w:eastAsia="pl-PL"/>
        </w:rPr>
        <w:t>zapewnić</w:t>
      </w:r>
      <w:r w:rsidRPr="00B5023D">
        <w:rPr>
          <w:sz w:val="22"/>
          <w:szCs w:val="22"/>
          <w:lang w:eastAsia="pl-PL"/>
        </w:rPr>
        <w:t xml:space="preserve"> wykonanie robót zgodnie z umowa.</w:t>
      </w:r>
      <w:r w:rsidR="0040381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Inspektor nadzoru </w:t>
      </w:r>
      <w:r w:rsidR="003416EF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</w:t>
      </w:r>
      <w:r w:rsidR="003416EF" w:rsidRPr="00B5023D">
        <w:rPr>
          <w:sz w:val="22"/>
          <w:szCs w:val="22"/>
          <w:lang w:eastAsia="pl-PL"/>
        </w:rPr>
        <w:t>mieć</w:t>
      </w:r>
      <w:r w:rsidRPr="00B5023D">
        <w:rPr>
          <w:sz w:val="22"/>
          <w:szCs w:val="22"/>
          <w:lang w:eastAsia="pl-PL"/>
        </w:rPr>
        <w:t xml:space="preserve"> nieograniczony </w:t>
      </w:r>
      <w:r w:rsidR="003416EF" w:rsidRPr="00B5023D">
        <w:rPr>
          <w:sz w:val="22"/>
          <w:szCs w:val="22"/>
          <w:lang w:eastAsia="pl-PL"/>
        </w:rPr>
        <w:t>dostęp</w:t>
      </w:r>
      <w:r w:rsidRPr="00B5023D">
        <w:rPr>
          <w:sz w:val="22"/>
          <w:szCs w:val="22"/>
          <w:lang w:eastAsia="pl-PL"/>
        </w:rPr>
        <w:t xml:space="preserve"> do </w:t>
      </w:r>
      <w:r w:rsidR="003416EF" w:rsidRPr="00B5023D">
        <w:rPr>
          <w:sz w:val="22"/>
          <w:szCs w:val="22"/>
          <w:lang w:eastAsia="pl-PL"/>
        </w:rPr>
        <w:t>pomieszczeń</w:t>
      </w:r>
      <w:r w:rsidRPr="00B5023D">
        <w:rPr>
          <w:sz w:val="22"/>
          <w:szCs w:val="22"/>
          <w:lang w:eastAsia="pl-PL"/>
        </w:rPr>
        <w:t xml:space="preserve"> laboratoryjnych Wykonawcy w</w:t>
      </w:r>
      <w:r w:rsidR="003416E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celu ich inspekcji.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Inspektor nadzoru </w:t>
      </w:r>
      <w:r w:rsidR="003416EF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</w:t>
      </w:r>
      <w:r w:rsidR="003416EF" w:rsidRPr="00B5023D">
        <w:rPr>
          <w:sz w:val="22"/>
          <w:szCs w:val="22"/>
          <w:lang w:eastAsia="pl-PL"/>
        </w:rPr>
        <w:t>przekazywać</w:t>
      </w:r>
      <w:r w:rsidRPr="00B5023D">
        <w:rPr>
          <w:sz w:val="22"/>
          <w:szCs w:val="22"/>
          <w:lang w:eastAsia="pl-PL"/>
        </w:rPr>
        <w:t xml:space="preserve"> Wykonawcy pisemne informacje o jakichkolwiek</w:t>
      </w:r>
    </w:p>
    <w:p w:rsidR="00D43500" w:rsidRPr="00B5023D" w:rsidRDefault="003416EF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niedociągnięciach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dotyczących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urządzeń</w:t>
      </w:r>
      <w:r w:rsidR="00D43500" w:rsidRPr="00B5023D">
        <w:rPr>
          <w:sz w:val="22"/>
          <w:szCs w:val="22"/>
          <w:lang w:eastAsia="pl-PL"/>
        </w:rPr>
        <w:t xml:space="preserve"> laboratoryjnych, </w:t>
      </w:r>
      <w:r w:rsidRPr="00B5023D">
        <w:rPr>
          <w:sz w:val="22"/>
          <w:szCs w:val="22"/>
          <w:lang w:eastAsia="pl-PL"/>
        </w:rPr>
        <w:t>sprzętu</w:t>
      </w:r>
      <w:r w:rsidR="00D43500" w:rsidRPr="00B5023D">
        <w:rPr>
          <w:sz w:val="22"/>
          <w:szCs w:val="22"/>
          <w:lang w:eastAsia="pl-PL"/>
        </w:rPr>
        <w:t>, zaopatrzenia laboratorium, pracy</w:t>
      </w:r>
    </w:p>
    <w:p w:rsidR="00D43500" w:rsidRPr="00B5023D" w:rsidRDefault="003416EF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personelu lub metod badawczych, jeżeli niedociągnięcia te będą tak poważne, że mogą wpłynąć</w:t>
      </w:r>
    </w:p>
    <w:p w:rsidR="00D43500" w:rsidRPr="00B5023D" w:rsidRDefault="000237DA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ujemnie na wyniki badań, Inspektor nadzoru natychmiast wstrzyma użycie do robót badanych</w:t>
      </w:r>
    </w:p>
    <w:p w:rsidR="00D43500" w:rsidRPr="00B5023D" w:rsidRDefault="000237DA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materiałów i dopuści je do użytku dopiero wtedy, gdy niedociągnięcia w pracy laboratorium Wykonawcy zostaną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usunięte</w:t>
      </w:r>
      <w:r w:rsidR="00D43500" w:rsidRPr="00B5023D">
        <w:rPr>
          <w:sz w:val="22"/>
          <w:szCs w:val="22"/>
          <w:lang w:eastAsia="pl-PL"/>
        </w:rPr>
        <w:t xml:space="preserve"> i stwierdzona zostanie odpowiednia </w:t>
      </w:r>
      <w:r w:rsidRPr="00B5023D">
        <w:rPr>
          <w:sz w:val="22"/>
          <w:szCs w:val="22"/>
          <w:lang w:eastAsia="pl-PL"/>
        </w:rPr>
        <w:t>jakość</w:t>
      </w:r>
      <w:r w:rsidR="00D43500" w:rsidRPr="00B5023D">
        <w:rPr>
          <w:sz w:val="22"/>
          <w:szCs w:val="22"/>
          <w:lang w:eastAsia="pl-PL"/>
        </w:rPr>
        <w:t xml:space="preserve"> tych materiałów.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Wszystkie koszty </w:t>
      </w:r>
      <w:r w:rsidR="000237DA" w:rsidRPr="00B5023D">
        <w:rPr>
          <w:sz w:val="22"/>
          <w:szCs w:val="22"/>
          <w:lang w:eastAsia="pl-PL"/>
        </w:rPr>
        <w:t>związane</w:t>
      </w:r>
      <w:r w:rsidRPr="00B5023D">
        <w:rPr>
          <w:sz w:val="22"/>
          <w:szCs w:val="22"/>
          <w:lang w:eastAsia="pl-PL"/>
        </w:rPr>
        <w:t xml:space="preserve"> z organizowaniem i prowadzeniem badan materiałów i robót ponosi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 Pobieranie próbek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Próbki b</w:t>
      </w:r>
      <w:r w:rsidR="00FD52C3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>d</w:t>
      </w:r>
      <w:r w:rsidR="00FD52C3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pobierane losowo. Zaleca sie stosowanie statystycznych metod pobierania próbek, opartych</w:t>
      </w:r>
      <w:r w:rsidR="000237DA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na zasadzie, </w:t>
      </w:r>
      <w:r w:rsidR="000237DA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e wszystkie jednostkowe elementy produkcji </w:t>
      </w:r>
      <w:r w:rsidR="000237DA" w:rsidRPr="00B5023D">
        <w:rPr>
          <w:sz w:val="22"/>
          <w:szCs w:val="22"/>
          <w:lang w:eastAsia="pl-PL"/>
        </w:rPr>
        <w:t>mogą</w:t>
      </w:r>
      <w:r w:rsidRPr="00B5023D">
        <w:rPr>
          <w:sz w:val="22"/>
          <w:szCs w:val="22"/>
          <w:lang w:eastAsia="pl-PL"/>
        </w:rPr>
        <w:t xml:space="preserve"> </w:t>
      </w:r>
      <w:r w:rsidR="000237DA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 jednakowym</w:t>
      </w:r>
    </w:p>
    <w:p w:rsidR="00D43500" w:rsidRPr="00B5023D" w:rsidRDefault="000237DA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prawdopodobieństwem</w:t>
      </w:r>
      <w:r w:rsidR="00D43500" w:rsidRPr="00B5023D">
        <w:rPr>
          <w:sz w:val="22"/>
          <w:szCs w:val="22"/>
          <w:lang w:eastAsia="pl-PL"/>
        </w:rPr>
        <w:t xml:space="preserve"> wytypowane do bada</w:t>
      </w:r>
      <w:r w:rsidRPr="00B5023D">
        <w:rPr>
          <w:sz w:val="22"/>
          <w:szCs w:val="22"/>
          <w:lang w:eastAsia="pl-PL"/>
        </w:rPr>
        <w:t>ń</w:t>
      </w:r>
      <w:r w:rsidR="00D43500" w:rsidRPr="00B5023D">
        <w:rPr>
          <w:sz w:val="22"/>
          <w:szCs w:val="22"/>
          <w:lang w:eastAsia="pl-PL"/>
        </w:rPr>
        <w:t>.</w:t>
      </w:r>
      <w:r w:rsidR="00FD52C3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 xml:space="preserve">Inspektor nadzoru </w:t>
      </w:r>
      <w:r w:rsidRPr="00B5023D">
        <w:rPr>
          <w:sz w:val="22"/>
          <w:szCs w:val="22"/>
          <w:lang w:eastAsia="pl-PL"/>
        </w:rPr>
        <w:t>będzie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mieć</w:t>
      </w:r>
      <w:r w:rsidR="00D43500" w:rsidRPr="00B5023D">
        <w:rPr>
          <w:sz w:val="22"/>
          <w:szCs w:val="22"/>
          <w:lang w:eastAsia="pl-PL"/>
        </w:rPr>
        <w:t xml:space="preserve"> zapewnion</w:t>
      </w:r>
      <w:r w:rsidRPr="00B5023D">
        <w:rPr>
          <w:sz w:val="22"/>
          <w:szCs w:val="22"/>
          <w:lang w:eastAsia="pl-PL"/>
        </w:rPr>
        <w:t>ą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możliwość</w:t>
      </w:r>
      <w:r w:rsidR="00D43500" w:rsidRPr="00B5023D">
        <w:rPr>
          <w:sz w:val="22"/>
          <w:szCs w:val="22"/>
          <w:lang w:eastAsia="pl-PL"/>
        </w:rPr>
        <w:t xml:space="preserve"> udziału w pobieraniu próbek. Na zlecenie</w:t>
      </w:r>
      <w:r w:rsidR="00FD52C3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 xml:space="preserve">Inspektora nadzoru Wykonawca </w:t>
      </w:r>
      <w:r w:rsidRPr="00B5023D">
        <w:rPr>
          <w:sz w:val="22"/>
          <w:szCs w:val="22"/>
          <w:lang w:eastAsia="pl-PL"/>
        </w:rPr>
        <w:t>będzie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przeprowadzać</w:t>
      </w:r>
      <w:r w:rsidR="00D43500" w:rsidRPr="00B5023D">
        <w:rPr>
          <w:sz w:val="22"/>
          <w:szCs w:val="22"/>
          <w:lang w:eastAsia="pl-PL"/>
        </w:rPr>
        <w:t xml:space="preserve"> dodatkowe badania tych materiałów, które</w:t>
      </w:r>
      <w:r w:rsidR="00FD52C3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budzą</w:t>
      </w:r>
      <w:r w:rsidR="00D4350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wątpliwości</w:t>
      </w:r>
      <w:r w:rsidR="00D43500" w:rsidRPr="00B5023D">
        <w:rPr>
          <w:sz w:val="22"/>
          <w:szCs w:val="22"/>
          <w:lang w:eastAsia="pl-PL"/>
        </w:rPr>
        <w:t xml:space="preserve">, co do </w:t>
      </w:r>
      <w:r w:rsidRPr="00B5023D">
        <w:rPr>
          <w:sz w:val="22"/>
          <w:szCs w:val="22"/>
          <w:lang w:eastAsia="pl-PL"/>
        </w:rPr>
        <w:t>jakości</w:t>
      </w:r>
      <w:r w:rsidR="00D43500" w:rsidRPr="00B5023D">
        <w:rPr>
          <w:sz w:val="22"/>
          <w:szCs w:val="22"/>
          <w:lang w:eastAsia="pl-PL"/>
        </w:rPr>
        <w:t xml:space="preserve">, o ile kwestionowane materiały nie </w:t>
      </w:r>
      <w:r w:rsidRPr="00B5023D">
        <w:rPr>
          <w:sz w:val="22"/>
          <w:szCs w:val="22"/>
          <w:lang w:eastAsia="pl-PL"/>
        </w:rPr>
        <w:t>zostaną</w:t>
      </w:r>
      <w:r w:rsidR="00D43500" w:rsidRPr="00B5023D">
        <w:rPr>
          <w:sz w:val="22"/>
          <w:szCs w:val="22"/>
          <w:lang w:eastAsia="pl-PL"/>
        </w:rPr>
        <w:t xml:space="preserve"> przez </w:t>
      </w:r>
      <w:r w:rsidRPr="00B5023D">
        <w:rPr>
          <w:sz w:val="22"/>
          <w:szCs w:val="22"/>
          <w:lang w:eastAsia="pl-PL"/>
        </w:rPr>
        <w:t>Wykonawcę</w:t>
      </w:r>
      <w:r w:rsidR="00FD52C3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usunięte</w:t>
      </w:r>
      <w:r w:rsidR="00D43500" w:rsidRPr="00B5023D">
        <w:rPr>
          <w:sz w:val="22"/>
          <w:szCs w:val="22"/>
          <w:lang w:eastAsia="pl-PL"/>
        </w:rPr>
        <w:t xml:space="preserve"> lub ulepszone z własnej woli. Koszty tych dodatkowych bada</w:t>
      </w:r>
      <w:r w:rsidRPr="00B5023D">
        <w:rPr>
          <w:sz w:val="22"/>
          <w:szCs w:val="22"/>
          <w:lang w:eastAsia="pl-PL"/>
        </w:rPr>
        <w:t>ń</w:t>
      </w:r>
      <w:r w:rsidR="00D43500" w:rsidRPr="00B5023D">
        <w:rPr>
          <w:sz w:val="22"/>
          <w:szCs w:val="22"/>
          <w:lang w:eastAsia="pl-PL"/>
        </w:rPr>
        <w:t xml:space="preserve"> pokrywa Wykonawca tylko w</w:t>
      </w:r>
      <w:r w:rsidR="00FD52C3">
        <w:rPr>
          <w:sz w:val="22"/>
          <w:szCs w:val="22"/>
          <w:lang w:eastAsia="pl-PL"/>
        </w:rPr>
        <w:t xml:space="preserve"> </w:t>
      </w:r>
      <w:r w:rsidR="00D43500" w:rsidRPr="00B5023D">
        <w:rPr>
          <w:sz w:val="22"/>
          <w:szCs w:val="22"/>
          <w:lang w:eastAsia="pl-PL"/>
        </w:rPr>
        <w:t xml:space="preserve">przypadku stwierdzenia usterek; w przeciwnym przypadku koszty te pokrywa </w:t>
      </w:r>
      <w:r w:rsidR="00463B06" w:rsidRPr="00B5023D">
        <w:rPr>
          <w:sz w:val="22"/>
          <w:szCs w:val="22"/>
          <w:lang w:eastAsia="pl-PL"/>
        </w:rPr>
        <w:t>Zamawiający</w:t>
      </w:r>
      <w:r w:rsidR="00D43500" w:rsidRPr="00B5023D">
        <w:rPr>
          <w:sz w:val="22"/>
          <w:szCs w:val="22"/>
          <w:lang w:eastAsia="pl-PL"/>
        </w:rPr>
        <w:t>.</w:t>
      </w:r>
      <w:r w:rsidR="00FD52C3">
        <w:rPr>
          <w:sz w:val="22"/>
          <w:szCs w:val="22"/>
          <w:lang w:eastAsia="pl-PL"/>
        </w:rPr>
        <w:t xml:space="preserve"> </w:t>
      </w:r>
      <w:r w:rsidR="00463B06" w:rsidRPr="00B5023D">
        <w:rPr>
          <w:sz w:val="22"/>
          <w:szCs w:val="22"/>
          <w:lang w:eastAsia="pl-PL"/>
        </w:rPr>
        <w:t xml:space="preserve">Pojemniki do pobierania próbek będą dostarczone przez Wykonawcę i zatwierdzone przez Inspektora </w:t>
      </w:r>
      <w:r w:rsidR="00D43500" w:rsidRPr="00B5023D">
        <w:rPr>
          <w:sz w:val="22"/>
          <w:szCs w:val="22"/>
          <w:lang w:eastAsia="pl-PL"/>
        </w:rPr>
        <w:t xml:space="preserve">nadzoru. </w:t>
      </w:r>
      <w:r w:rsidR="006D3D6B" w:rsidRPr="00B5023D">
        <w:rPr>
          <w:sz w:val="22"/>
          <w:szCs w:val="22"/>
          <w:lang w:eastAsia="pl-PL"/>
        </w:rPr>
        <w:t xml:space="preserve">Próbki dostarczone przez Wykonawcę do badań będą odpowiednio opisane i oznakowane, w </w:t>
      </w:r>
      <w:r w:rsidR="00D43500" w:rsidRPr="00B5023D">
        <w:rPr>
          <w:sz w:val="22"/>
          <w:szCs w:val="22"/>
          <w:lang w:eastAsia="pl-PL"/>
        </w:rPr>
        <w:t>sposób zaakceptowany przez Inspektora nadzoru.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6.4 Badania i pomiary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Wszystkie badania i pomiary beda przeprowadzone zgodnie z wymaganiami norm. W przypadku,</w:t>
      </w:r>
    </w:p>
    <w:p w:rsidR="00D43500" w:rsidRPr="00B5023D" w:rsidRDefault="006D3D6B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gdy normy nie obejmują jakiegokolwiek badania wymaganego w SST, stosować można wytyczne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krajowe, albo inne procedury, zaakceptowane przez Inspektora nadzoru.</w:t>
      </w:r>
      <w:r w:rsidR="00FD52C3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Przed </w:t>
      </w:r>
      <w:r w:rsidR="006D3D6B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pomiarów lub bada</w:t>
      </w:r>
      <w:r w:rsidR="006D3D6B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>, Wykonawca powiadomi Inspektora nadzoru o rodzaju,</w:t>
      </w:r>
      <w:r w:rsidR="006D3D6B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miejscu i terminie pomiaru lub badania. Po wykonaniu pomiaru lub badania, Wykonawca przedstawi na</w:t>
      </w:r>
      <w:r w:rsidR="006D3D6B" w:rsidRPr="00B5023D">
        <w:rPr>
          <w:sz w:val="22"/>
          <w:szCs w:val="22"/>
          <w:lang w:eastAsia="pl-PL"/>
        </w:rPr>
        <w:t xml:space="preserve"> </w:t>
      </w:r>
      <w:r w:rsidR="00614A6D" w:rsidRPr="00B5023D">
        <w:rPr>
          <w:sz w:val="22"/>
          <w:szCs w:val="22"/>
          <w:lang w:eastAsia="pl-PL"/>
        </w:rPr>
        <w:t>piśmie</w:t>
      </w:r>
      <w:r w:rsidRPr="00B5023D">
        <w:rPr>
          <w:sz w:val="22"/>
          <w:szCs w:val="22"/>
          <w:lang w:eastAsia="pl-PL"/>
        </w:rPr>
        <w:t xml:space="preserve"> ich wyniki do akceptacji Inspektora nadzoru.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6.5 Raporty z bada</w:t>
      </w:r>
      <w:r w:rsidR="00B5023D">
        <w:rPr>
          <w:b/>
          <w:sz w:val="22"/>
          <w:szCs w:val="22"/>
          <w:u w:val="single"/>
          <w:lang w:eastAsia="pl-PL"/>
        </w:rPr>
        <w:t>ń</w:t>
      </w:r>
    </w:p>
    <w:p w:rsidR="00D43500" w:rsidRPr="00B5023D" w:rsidRDefault="00135B99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będzie przekazywać Inspektorowi nadzoru kopie raportów z wynikami badan jak najszybciej, nie później jednak niż w terminie określonym w programie zapewnienia jakości.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Wyniki badan (kopie) beda przekazywane Inspektorowi nadzoru na formularzach według dostarczonego</w:t>
      </w:r>
      <w:r w:rsidR="00135B99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przez niego wzoru lub innych, przez niego zaaprobowanych.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6.6 Badania prowadzone przez Inspektora nadzoru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Dla celów kontroli </w:t>
      </w:r>
      <w:r w:rsidR="0080541C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i zatwierdzenia, Inspektor nadzoru uprawniony jest do dokonywania kontroli,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pobierania próbek i badania materiałów u </w:t>
      </w:r>
      <w:r w:rsidR="004F2D45" w:rsidRPr="00B5023D">
        <w:rPr>
          <w:sz w:val="22"/>
          <w:szCs w:val="22"/>
          <w:lang w:eastAsia="pl-PL"/>
        </w:rPr>
        <w:t>źródła</w:t>
      </w:r>
      <w:r w:rsidRPr="00B5023D">
        <w:rPr>
          <w:sz w:val="22"/>
          <w:szCs w:val="22"/>
          <w:lang w:eastAsia="pl-PL"/>
        </w:rPr>
        <w:t xml:space="preserve"> ich wytwarzania. Do umo</w:t>
      </w:r>
      <w:r w:rsidR="004F2D45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liwienia jemu kontroli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zapewniona </w:t>
      </w:r>
      <w:r w:rsidR="004F2D45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wszelka potrzebna do tego pomoc ze strony Wykonawcy i producenta materiałów.</w:t>
      </w:r>
      <w:r w:rsidR="00FD52C3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Inspektor nadzoru, po uprzedniej weryfikacji systemu kontroli robót prowadzonego przez</w:t>
      </w:r>
      <w:r w:rsidR="00FD52C3">
        <w:rPr>
          <w:sz w:val="22"/>
          <w:szCs w:val="22"/>
          <w:lang w:eastAsia="pl-PL"/>
        </w:rPr>
        <w:t xml:space="preserve"> </w:t>
      </w:r>
      <w:r w:rsidR="004F2D45" w:rsidRPr="00B5023D">
        <w:rPr>
          <w:sz w:val="22"/>
          <w:szCs w:val="22"/>
          <w:lang w:eastAsia="pl-PL"/>
        </w:rPr>
        <w:t>Wykonawcę, będzie oceniać zgodność materiałów i robót z wymaganiami SST na podstawie wyników badań dostarczonych przez Wykonawcę.</w:t>
      </w:r>
      <w:r w:rsidR="00FD52C3">
        <w:rPr>
          <w:sz w:val="22"/>
          <w:szCs w:val="22"/>
          <w:lang w:eastAsia="pl-PL"/>
        </w:rPr>
        <w:t xml:space="preserve"> </w:t>
      </w:r>
      <w:r w:rsidR="004F2D45" w:rsidRPr="00B5023D">
        <w:rPr>
          <w:sz w:val="22"/>
          <w:szCs w:val="22"/>
          <w:lang w:eastAsia="pl-PL"/>
        </w:rPr>
        <w:t>Inspektor nadzoru może pobierać próbki materiałów i prowadzić badania niezale</w:t>
      </w:r>
      <w:r w:rsidR="00ED0FE6" w:rsidRPr="00B5023D">
        <w:rPr>
          <w:sz w:val="22"/>
          <w:szCs w:val="22"/>
          <w:lang w:eastAsia="pl-PL"/>
        </w:rPr>
        <w:t>ż</w:t>
      </w:r>
      <w:r w:rsidR="004F2D45" w:rsidRPr="00B5023D">
        <w:rPr>
          <w:sz w:val="22"/>
          <w:szCs w:val="22"/>
          <w:lang w:eastAsia="pl-PL"/>
        </w:rPr>
        <w:t xml:space="preserve">nie od Wykonawcy, na swój koszt. </w:t>
      </w:r>
      <w:r w:rsidRPr="00B5023D">
        <w:rPr>
          <w:sz w:val="22"/>
          <w:szCs w:val="22"/>
          <w:lang w:eastAsia="pl-PL"/>
        </w:rPr>
        <w:t>Je</w:t>
      </w:r>
      <w:r w:rsidR="00ED0FE6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eli wyniki tych badan </w:t>
      </w:r>
      <w:r w:rsidR="000511EF" w:rsidRPr="00B5023D">
        <w:rPr>
          <w:sz w:val="22"/>
          <w:szCs w:val="22"/>
          <w:lang w:eastAsia="pl-PL"/>
        </w:rPr>
        <w:t>wykażą</w:t>
      </w:r>
      <w:r w:rsidRPr="00B5023D">
        <w:rPr>
          <w:sz w:val="22"/>
          <w:szCs w:val="22"/>
          <w:lang w:eastAsia="pl-PL"/>
        </w:rPr>
        <w:t xml:space="preserve">, </w:t>
      </w:r>
      <w:r w:rsidR="00ED0FE6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e raporty Wykonawcy </w:t>
      </w:r>
      <w:r w:rsidR="000511EF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niewiarygodne, to Inspektor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nadzoru poleci Wykonawcy lub zleci niezale</w:t>
      </w:r>
      <w:r w:rsidR="00ED0FE6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nemu laboratorium przeprowadzenie powtórnych lub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dodatkowych bada</w:t>
      </w:r>
      <w:r w:rsidR="00ED0FE6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, albo oprze sie </w:t>
      </w:r>
      <w:r w:rsidR="000511EF" w:rsidRPr="00B5023D">
        <w:rPr>
          <w:sz w:val="22"/>
          <w:szCs w:val="22"/>
          <w:lang w:eastAsia="pl-PL"/>
        </w:rPr>
        <w:t>wyłącznie</w:t>
      </w:r>
      <w:r w:rsidRPr="00B5023D">
        <w:rPr>
          <w:sz w:val="22"/>
          <w:szCs w:val="22"/>
          <w:lang w:eastAsia="pl-PL"/>
        </w:rPr>
        <w:t xml:space="preserve"> na własnych badaniach przy ocenie </w:t>
      </w:r>
      <w:r w:rsidR="000511EF" w:rsidRPr="00B5023D">
        <w:rPr>
          <w:sz w:val="22"/>
          <w:szCs w:val="22"/>
          <w:lang w:eastAsia="pl-PL"/>
        </w:rPr>
        <w:t>zgodności</w:t>
      </w:r>
      <w:r w:rsidRPr="00B5023D">
        <w:rPr>
          <w:sz w:val="22"/>
          <w:szCs w:val="22"/>
          <w:lang w:eastAsia="pl-PL"/>
        </w:rPr>
        <w:t xml:space="preserve"> materiałów i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robót z dokumentacja projektowa i SST. W takim przypadku, całkowite koszty powtórnych lub</w:t>
      </w:r>
      <w:r w:rsidR="0080541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dodatkowych badan i pobierania próbek poniesione </w:t>
      </w:r>
      <w:r w:rsidR="000511EF" w:rsidRPr="00B5023D">
        <w:rPr>
          <w:sz w:val="22"/>
          <w:szCs w:val="22"/>
          <w:lang w:eastAsia="pl-PL"/>
        </w:rPr>
        <w:t>zostaną</w:t>
      </w:r>
      <w:r w:rsidRPr="00B5023D">
        <w:rPr>
          <w:sz w:val="22"/>
          <w:szCs w:val="22"/>
          <w:lang w:eastAsia="pl-PL"/>
        </w:rPr>
        <w:t xml:space="preserve"> przez </w:t>
      </w:r>
      <w:r w:rsidR="000511EF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>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6.7 Certyfikaty i deklaracje</w:t>
      </w:r>
    </w:p>
    <w:p w:rsidR="00D43500" w:rsidRPr="00B5023D" w:rsidRDefault="000511EF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Inspektor nadzoru może dopuścić do użycia tylko te wyroby i materiały, które:</w:t>
      </w:r>
    </w:p>
    <w:p w:rsidR="00D43500" w:rsidRPr="00B5023D" w:rsidRDefault="000511EF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posiadają certyfikat na znak bezpieczeństwa wykazujący, że zapewniono zgodność z kryteriami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technicznymi </w:t>
      </w:r>
      <w:r w:rsidR="000511EF" w:rsidRPr="00B5023D">
        <w:rPr>
          <w:sz w:val="22"/>
          <w:szCs w:val="22"/>
          <w:lang w:eastAsia="pl-PL"/>
        </w:rPr>
        <w:t>określonymi</w:t>
      </w:r>
      <w:r w:rsidRPr="00B5023D">
        <w:rPr>
          <w:sz w:val="22"/>
          <w:szCs w:val="22"/>
          <w:lang w:eastAsia="pl-PL"/>
        </w:rPr>
        <w:t xml:space="preserve"> na podstawie Polskich Norm, aprobat technicznych oraz </w:t>
      </w:r>
      <w:r w:rsidR="000511EF" w:rsidRPr="00B5023D">
        <w:rPr>
          <w:sz w:val="22"/>
          <w:szCs w:val="22"/>
          <w:lang w:eastAsia="pl-PL"/>
        </w:rPr>
        <w:t>właściwych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przepisów i informacji o ich istnieniu zgodnie z </w:t>
      </w:r>
      <w:r w:rsidR="000511EF" w:rsidRPr="00B5023D">
        <w:rPr>
          <w:sz w:val="22"/>
          <w:szCs w:val="22"/>
          <w:lang w:eastAsia="pl-PL"/>
        </w:rPr>
        <w:t>rozporządzeniem</w:t>
      </w:r>
      <w:r w:rsidRPr="00B5023D">
        <w:rPr>
          <w:sz w:val="22"/>
          <w:szCs w:val="22"/>
          <w:lang w:eastAsia="pl-PL"/>
        </w:rPr>
        <w:t xml:space="preserve"> MSWiA z 1998 r. (Dz. U. 99/98),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FD52C3">
        <w:rPr>
          <w:sz w:val="22"/>
          <w:szCs w:val="22"/>
          <w:lang w:eastAsia="pl-PL"/>
        </w:rPr>
        <w:t xml:space="preserve"> </w:t>
      </w:r>
      <w:r w:rsidR="000511EF" w:rsidRPr="00B5023D">
        <w:rPr>
          <w:sz w:val="22"/>
          <w:szCs w:val="22"/>
          <w:lang w:eastAsia="pl-PL"/>
        </w:rPr>
        <w:t>posiadają</w:t>
      </w:r>
      <w:r w:rsidRPr="00B5023D">
        <w:rPr>
          <w:sz w:val="22"/>
          <w:szCs w:val="22"/>
          <w:lang w:eastAsia="pl-PL"/>
        </w:rPr>
        <w:t xml:space="preserve"> deklaracje </w:t>
      </w:r>
      <w:r w:rsidR="000511EF" w:rsidRPr="00B5023D">
        <w:rPr>
          <w:sz w:val="22"/>
          <w:szCs w:val="22"/>
          <w:lang w:eastAsia="pl-PL"/>
        </w:rPr>
        <w:t>zgodności</w:t>
      </w:r>
      <w:r w:rsidRPr="00B5023D">
        <w:rPr>
          <w:sz w:val="22"/>
          <w:szCs w:val="22"/>
          <w:lang w:eastAsia="pl-PL"/>
        </w:rPr>
        <w:t xml:space="preserve"> lub certyfikat </w:t>
      </w:r>
      <w:r w:rsidR="000511EF" w:rsidRPr="00B5023D">
        <w:rPr>
          <w:sz w:val="22"/>
          <w:szCs w:val="22"/>
          <w:lang w:eastAsia="pl-PL"/>
        </w:rPr>
        <w:t>zgodności</w:t>
      </w:r>
      <w:r w:rsidRPr="00B5023D">
        <w:rPr>
          <w:sz w:val="22"/>
          <w:szCs w:val="22"/>
          <w:lang w:eastAsia="pl-PL"/>
        </w:rPr>
        <w:t xml:space="preserve"> z: Polska Norma lub aprobata techniczna, w</w:t>
      </w:r>
      <w:r w:rsidR="000511E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przypadku wyrobów, dla których nie ustanowio</w:t>
      </w:r>
      <w:r w:rsidR="000511EF" w:rsidRPr="00B5023D">
        <w:rPr>
          <w:sz w:val="22"/>
          <w:szCs w:val="22"/>
          <w:lang w:eastAsia="pl-PL"/>
        </w:rPr>
        <w:t>no Polskiej Normy, jeżeli nie są</w:t>
      </w:r>
      <w:r w:rsidRPr="00B5023D">
        <w:rPr>
          <w:sz w:val="22"/>
          <w:szCs w:val="22"/>
          <w:lang w:eastAsia="pl-PL"/>
        </w:rPr>
        <w:t xml:space="preserve"> </w:t>
      </w:r>
      <w:r w:rsidR="001C0914" w:rsidRPr="00B5023D">
        <w:rPr>
          <w:sz w:val="22"/>
          <w:szCs w:val="22"/>
          <w:lang w:eastAsia="pl-PL"/>
        </w:rPr>
        <w:t>objęte</w:t>
      </w:r>
      <w:r w:rsidRPr="00B5023D">
        <w:rPr>
          <w:sz w:val="22"/>
          <w:szCs w:val="22"/>
          <w:lang w:eastAsia="pl-PL"/>
        </w:rPr>
        <w:t xml:space="preserve"> certyfikacja</w:t>
      </w:r>
    </w:p>
    <w:p w:rsidR="00D43500" w:rsidRPr="00B5023D" w:rsidRDefault="001C0914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określoną</w:t>
      </w:r>
      <w:r w:rsidR="00D43500" w:rsidRPr="00B5023D">
        <w:rPr>
          <w:sz w:val="22"/>
          <w:szCs w:val="22"/>
          <w:lang w:eastAsia="pl-PL"/>
        </w:rPr>
        <w:t xml:space="preserve"> w pkt. 1 i które </w:t>
      </w:r>
      <w:r w:rsidRPr="00B5023D">
        <w:rPr>
          <w:sz w:val="22"/>
          <w:szCs w:val="22"/>
          <w:lang w:eastAsia="pl-PL"/>
        </w:rPr>
        <w:t>spełniają</w:t>
      </w:r>
      <w:r w:rsidR="00D43500" w:rsidRPr="00B5023D">
        <w:rPr>
          <w:sz w:val="22"/>
          <w:szCs w:val="22"/>
          <w:lang w:eastAsia="pl-PL"/>
        </w:rPr>
        <w:t xml:space="preserve"> wymogi SST.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FD52C3">
        <w:rPr>
          <w:sz w:val="22"/>
          <w:szCs w:val="22"/>
          <w:lang w:eastAsia="pl-PL"/>
        </w:rPr>
        <w:t xml:space="preserve"> </w:t>
      </w:r>
      <w:r w:rsidR="001C0914" w:rsidRPr="00B5023D">
        <w:rPr>
          <w:sz w:val="22"/>
          <w:szCs w:val="22"/>
          <w:lang w:eastAsia="pl-PL"/>
        </w:rPr>
        <w:t>znajdują się</w:t>
      </w:r>
      <w:r w:rsidRPr="00B5023D">
        <w:rPr>
          <w:sz w:val="22"/>
          <w:szCs w:val="22"/>
          <w:lang w:eastAsia="pl-PL"/>
        </w:rPr>
        <w:t xml:space="preserve"> w wykazie wyrobów, o którym mowa w </w:t>
      </w:r>
      <w:r w:rsidR="00992B8C" w:rsidRPr="00B5023D">
        <w:rPr>
          <w:sz w:val="22"/>
          <w:szCs w:val="22"/>
          <w:lang w:eastAsia="pl-PL"/>
        </w:rPr>
        <w:t>rozporządzeniu</w:t>
      </w:r>
      <w:r w:rsidRPr="00B5023D">
        <w:rPr>
          <w:sz w:val="22"/>
          <w:szCs w:val="22"/>
          <w:lang w:eastAsia="pl-PL"/>
        </w:rPr>
        <w:t xml:space="preserve"> MSWiA z 1998 r. (Dz. U. 98/99).</w:t>
      </w:r>
      <w:r w:rsidR="00992B8C" w:rsidRPr="00B5023D">
        <w:rPr>
          <w:sz w:val="22"/>
          <w:szCs w:val="22"/>
          <w:lang w:eastAsia="pl-PL"/>
        </w:rPr>
        <w:t xml:space="preserve"> </w:t>
      </w:r>
      <w:r w:rsidR="00B960F3" w:rsidRPr="00B5023D">
        <w:rPr>
          <w:sz w:val="22"/>
          <w:szCs w:val="22"/>
          <w:lang w:eastAsia="pl-PL"/>
        </w:rPr>
        <w:t xml:space="preserve">W przypadku materiałów, dla których ww. dokumenty są wymagane przez SST, każda ich partia dostarczona do robót będzie posiadać te dokumenty, określające w sposób jednoznaczny jej cechy. </w:t>
      </w:r>
      <w:r w:rsidRPr="00B5023D">
        <w:rPr>
          <w:sz w:val="22"/>
          <w:szCs w:val="22"/>
          <w:lang w:eastAsia="pl-PL"/>
        </w:rPr>
        <w:t xml:space="preserve">Jakiekolwiek materiały, które nie </w:t>
      </w:r>
      <w:r w:rsidR="00B960F3" w:rsidRPr="00B5023D">
        <w:rPr>
          <w:sz w:val="22"/>
          <w:szCs w:val="22"/>
          <w:lang w:eastAsia="pl-PL"/>
        </w:rPr>
        <w:t>spełniają</w:t>
      </w:r>
      <w:r w:rsidRPr="00B5023D">
        <w:rPr>
          <w:sz w:val="22"/>
          <w:szCs w:val="22"/>
          <w:lang w:eastAsia="pl-PL"/>
        </w:rPr>
        <w:t xml:space="preserve"> tych </w:t>
      </w:r>
      <w:r w:rsidR="00B960F3" w:rsidRPr="00B5023D">
        <w:rPr>
          <w:sz w:val="22"/>
          <w:szCs w:val="22"/>
          <w:lang w:eastAsia="pl-PL"/>
        </w:rPr>
        <w:t xml:space="preserve">wymagań </w:t>
      </w:r>
      <w:r w:rsidR="00D03457" w:rsidRPr="00B5023D">
        <w:rPr>
          <w:sz w:val="22"/>
          <w:szCs w:val="22"/>
          <w:lang w:eastAsia="pl-PL"/>
        </w:rPr>
        <w:t>będą</w:t>
      </w:r>
      <w:r w:rsidRPr="00B5023D">
        <w:rPr>
          <w:sz w:val="22"/>
          <w:szCs w:val="22"/>
          <w:lang w:eastAsia="pl-PL"/>
        </w:rPr>
        <w:t xml:space="preserve"> odrzucone.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6.8 Dokumenty budowy</w:t>
      </w:r>
    </w:p>
    <w:p w:rsidR="00D43500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[1] Dziennik budowy</w:t>
      </w:r>
      <w:r w:rsidR="000001C7">
        <w:rPr>
          <w:sz w:val="22"/>
          <w:szCs w:val="22"/>
          <w:lang w:eastAsia="pl-PL"/>
        </w:rPr>
        <w:t xml:space="preserve"> - </w:t>
      </w:r>
      <w:r w:rsidRPr="00B5023D">
        <w:rPr>
          <w:sz w:val="22"/>
          <w:szCs w:val="22"/>
          <w:lang w:eastAsia="pl-PL"/>
        </w:rPr>
        <w:t xml:space="preserve">Dziennik budowy jest wymaganym dokumentem </w:t>
      </w:r>
      <w:r w:rsidR="00D03457" w:rsidRPr="00B5023D">
        <w:rPr>
          <w:sz w:val="22"/>
          <w:szCs w:val="22"/>
          <w:lang w:eastAsia="pl-PL"/>
        </w:rPr>
        <w:t>urzędowym</w:t>
      </w:r>
      <w:r w:rsidRPr="00B5023D">
        <w:rPr>
          <w:sz w:val="22"/>
          <w:szCs w:val="22"/>
          <w:lang w:eastAsia="pl-PL"/>
        </w:rPr>
        <w:t xml:space="preserve"> </w:t>
      </w:r>
      <w:r w:rsidR="00D03457" w:rsidRPr="00B5023D">
        <w:rPr>
          <w:sz w:val="22"/>
          <w:szCs w:val="22"/>
          <w:lang w:eastAsia="pl-PL"/>
        </w:rPr>
        <w:t>obowiązującym</w:t>
      </w:r>
      <w:r w:rsidRPr="00B5023D">
        <w:rPr>
          <w:sz w:val="22"/>
          <w:szCs w:val="22"/>
          <w:lang w:eastAsia="pl-PL"/>
        </w:rPr>
        <w:t xml:space="preserve"> </w:t>
      </w:r>
      <w:r w:rsidR="00D03457" w:rsidRPr="00B5023D">
        <w:rPr>
          <w:sz w:val="22"/>
          <w:szCs w:val="22"/>
          <w:lang w:eastAsia="pl-PL"/>
        </w:rPr>
        <w:t>Zamawiającego</w:t>
      </w:r>
      <w:r w:rsidRPr="00B5023D">
        <w:rPr>
          <w:sz w:val="22"/>
          <w:szCs w:val="22"/>
          <w:lang w:eastAsia="pl-PL"/>
        </w:rPr>
        <w:t xml:space="preserve"> i</w:t>
      </w:r>
      <w:r w:rsidR="000001C7">
        <w:rPr>
          <w:sz w:val="22"/>
          <w:szCs w:val="22"/>
          <w:lang w:eastAsia="pl-PL"/>
        </w:rPr>
        <w:t xml:space="preserve"> </w:t>
      </w:r>
      <w:r w:rsidR="00D03457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w okresie od przekazania wykonawcy terenu budowy do </w:t>
      </w:r>
      <w:r w:rsidR="00D03457" w:rsidRPr="00B5023D">
        <w:rPr>
          <w:sz w:val="22"/>
          <w:szCs w:val="22"/>
          <w:lang w:eastAsia="pl-PL"/>
        </w:rPr>
        <w:t>końca</w:t>
      </w:r>
      <w:r w:rsidRPr="00B5023D">
        <w:rPr>
          <w:sz w:val="22"/>
          <w:szCs w:val="22"/>
          <w:lang w:eastAsia="pl-PL"/>
        </w:rPr>
        <w:t xml:space="preserve"> okresu gwarancyjnego.</w:t>
      </w:r>
      <w:r w:rsidR="000001C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Prowadzenie dziennika budowy zgodnie z § 45 ustawy Prawo budowlane spoczywa na kierowniku</w:t>
      </w:r>
      <w:r w:rsidR="000001C7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budowy.</w:t>
      </w:r>
      <w:r w:rsidR="000001C7">
        <w:rPr>
          <w:sz w:val="22"/>
          <w:szCs w:val="22"/>
          <w:lang w:eastAsia="pl-PL"/>
        </w:rPr>
        <w:t xml:space="preserve"> </w:t>
      </w:r>
      <w:r w:rsidR="00D03457" w:rsidRPr="00B5023D">
        <w:rPr>
          <w:sz w:val="22"/>
          <w:szCs w:val="22"/>
          <w:lang w:eastAsia="pl-PL"/>
        </w:rPr>
        <w:t>Zapisy w dzienniku budowy będą dokonywane na bieżąco i będą dotyczyć przebiegu robót, stanu</w:t>
      </w:r>
      <w:r w:rsidR="000001C7">
        <w:rPr>
          <w:sz w:val="22"/>
          <w:szCs w:val="22"/>
          <w:lang w:eastAsia="pl-PL"/>
        </w:rPr>
        <w:t xml:space="preserve"> </w:t>
      </w:r>
      <w:r w:rsidR="00854283" w:rsidRPr="00B5023D">
        <w:rPr>
          <w:sz w:val="22"/>
          <w:szCs w:val="22"/>
          <w:lang w:eastAsia="pl-PL"/>
        </w:rPr>
        <w:t>bezpieczeństwa</w:t>
      </w:r>
      <w:r w:rsidRPr="00B5023D">
        <w:rPr>
          <w:sz w:val="22"/>
          <w:szCs w:val="22"/>
          <w:lang w:eastAsia="pl-PL"/>
        </w:rPr>
        <w:t xml:space="preserve"> ludzi i mienia oraz technicznej strony budowy.</w:t>
      </w:r>
    </w:p>
    <w:p w:rsidR="00986DC6" w:rsidRPr="00B5023D" w:rsidRDefault="00D43500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[2] Dokumenty laboratoryjne</w:t>
      </w:r>
      <w:r w:rsidR="000001C7">
        <w:rPr>
          <w:sz w:val="22"/>
          <w:szCs w:val="22"/>
          <w:lang w:eastAsia="pl-PL"/>
        </w:rPr>
        <w:t xml:space="preserve"> - </w:t>
      </w:r>
      <w:r w:rsidR="00986DC6" w:rsidRPr="00B5023D">
        <w:rPr>
          <w:sz w:val="22"/>
          <w:szCs w:val="22"/>
          <w:lang w:eastAsia="pl-PL"/>
        </w:rPr>
        <w:t xml:space="preserve">Dzienniki laboratoryjne, deklaracje </w:t>
      </w:r>
      <w:r w:rsidR="00854283" w:rsidRPr="00B5023D">
        <w:rPr>
          <w:sz w:val="22"/>
          <w:szCs w:val="22"/>
          <w:lang w:eastAsia="pl-PL"/>
        </w:rPr>
        <w:t>zgodności</w:t>
      </w:r>
      <w:r w:rsidR="00986DC6" w:rsidRPr="00B5023D">
        <w:rPr>
          <w:sz w:val="22"/>
          <w:szCs w:val="22"/>
          <w:lang w:eastAsia="pl-PL"/>
        </w:rPr>
        <w:t xml:space="preserve"> lub certyfikaty </w:t>
      </w:r>
      <w:r w:rsidR="00854283" w:rsidRPr="00B5023D">
        <w:rPr>
          <w:sz w:val="22"/>
          <w:szCs w:val="22"/>
          <w:lang w:eastAsia="pl-PL"/>
        </w:rPr>
        <w:t>zgodności</w:t>
      </w:r>
      <w:r w:rsidR="00986DC6" w:rsidRPr="00B5023D">
        <w:rPr>
          <w:sz w:val="22"/>
          <w:szCs w:val="22"/>
          <w:lang w:eastAsia="pl-PL"/>
        </w:rPr>
        <w:t xml:space="preserve"> materiałów, orzeczenia o </w:t>
      </w:r>
      <w:r w:rsidR="00854283" w:rsidRPr="00B5023D">
        <w:rPr>
          <w:sz w:val="22"/>
          <w:szCs w:val="22"/>
          <w:lang w:eastAsia="pl-PL"/>
        </w:rPr>
        <w:t xml:space="preserve">jakości </w:t>
      </w:r>
      <w:r w:rsidR="00986DC6" w:rsidRPr="00B5023D">
        <w:rPr>
          <w:sz w:val="22"/>
          <w:szCs w:val="22"/>
          <w:lang w:eastAsia="pl-PL"/>
        </w:rPr>
        <w:t>materiałów, recepty robocze i kontrolne wyniki bada</w:t>
      </w:r>
      <w:r w:rsidR="00AA0F58" w:rsidRPr="00B5023D">
        <w:rPr>
          <w:sz w:val="22"/>
          <w:szCs w:val="22"/>
          <w:lang w:eastAsia="pl-PL"/>
        </w:rPr>
        <w:t>ń</w:t>
      </w:r>
      <w:r w:rsidR="00986DC6" w:rsidRPr="00B5023D">
        <w:rPr>
          <w:sz w:val="22"/>
          <w:szCs w:val="22"/>
          <w:lang w:eastAsia="pl-PL"/>
        </w:rPr>
        <w:t xml:space="preserve"> Wykonawcy </w:t>
      </w:r>
      <w:r w:rsidR="009952F5" w:rsidRPr="00B5023D">
        <w:rPr>
          <w:sz w:val="22"/>
          <w:szCs w:val="22"/>
          <w:lang w:eastAsia="pl-PL"/>
        </w:rPr>
        <w:t>będą</w:t>
      </w:r>
      <w:r w:rsidR="00986DC6" w:rsidRPr="00B5023D">
        <w:rPr>
          <w:sz w:val="22"/>
          <w:szCs w:val="22"/>
          <w:lang w:eastAsia="pl-PL"/>
        </w:rPr>
        <w:t xml:space="preserve"> gromadzone w formie</w:t>
      </w:r>
      <w:r w:rsidR="00854283" w:rsidRPr="00B5023D">
        <w:rPr>
          <w:sz w:val="22"/>
          <w:szCs w:val="22"/>
          <w:lang w:eastAsia="pl-PL"/>
        </w:rPr>
        <w:t xml:space="preserve"> </w:t>
      </w:r>
      <w:r w:rsidR="00986DC6" w:rsidRPr="00B5023D">
        <w:rPr>
          <w:sz w:val="22"/>
          <w:szCs w:val="22"/>
          <w:lang w:eastAsia="pl-PL"/>
        </w:rPr>
        <w:t xml:space="preserve">uzgodnionej w programie zapewnienia </w:t>
      </w:r>
      <w:r w:rsidR="009952F5" w:rsidRPr="00B5023D">
        <w:rPr>
          <w:sz w:val="22"/>
          <w:szCs w:val="22"/>
          <w:lang w:eastAsia="pl-PL"/>
        </w:rPr>
        <w:t>jakości</w:t>
      </w:r>
      <w:r w:rsidR="00986DC6" w:rsidRPr="00B5023D">
        <w:rPr>
          <w:sz w:val="22"/>
          <w:szCs w:val="22"/>
          <w:lang w:eastAsia="pl-PL"/>
        </w:rPr>
        <w:t xml:space="preserve">. Dokumenty te </w:t>
      </w:r>
      <w:r w:rsidR="009952F5" w:rsidRPr="00B5023D">
        <w:rPr>
          <w:sz w:val="22"/>
          <w:szCs w:val="22"/>
          <w:lang w:eastAsia="pl-PL"/>
        </w:rPr>
        <w:t>stanowią</w:t>
      </w:r>
      <w:r w:rsidR="00986DC6" w:rsidRPr="00B5023D">
        <w:rPr>
          <w:sz w:val="22"/>
          <w:szCs w:val="22"/>
          <w:lang w:eastAsia="pl-PL"/>
        </w:rPr>
        <w:t xml:space="preserve"> </w:t>
      </w:r>
      <w:r w:rsidR="009952F5" w:rsidRPr="00B5023D">
        <w:rPr>
          <w:sz w:val="22"/>
          <w:szCs w:val="22"/>
          <w:lang w:eastAsia="pl-PL"/>
        </w:rPr>
        <w:t>załączniki</w:t>
      </w:r>
      <w:r w:rsidR="00986DC6" w:rsidRPr="00B5023D">
        <w:rPr>
          <w:sz w:val="22"/>
          <w:szCs w:val="22"/>
          <w:lang w:eastAsia="pl-PL"/>
        </w:rPr>
        <w:t xml:space="preserve"> do odbioru robót.</w:t>
      </w:r>
      <w:r w:rsidR="00854283" w:rsidRPr="00B5023D">
        <w:rPr>
          <w:sz w:val="22"/>
          <w:szCs w:val="22"/>
          <w:lang w:eastAsia="pl-PL"/>
        </w:rPr>
        <w:t xml:space="preserve"> </w:t>
      </w:r>
      <w:r w:rsidR="00986DC6" w:rsidRPr="00B5023D">
        <w:rPr>
          <w:sz w:val="22"/>
          <w:szCs w:val="22"/>
          <w:lang w:eastAsia="pl-PL"/>
        </w:rPr>
        <w:t xml:space="preserve">Winny </w:t>
      </w:r>
      <w:r w:rsidR="009952F5" w:rsidRPr="00B5023D">
        <w:rPr>
          <w:sz w:val="22"/>
          <w:szCs w:val="22"/>
          <w:lang w:eastAsia="pl-PL"/>
        </w:rPr>
        <w:t>być</w:t>
      </w:r>
      <w:r w:rsidR="00986DC6" w:rsidRPr="00B5023D">
        <w:rPr>
          <w:sz w:val="22"/>
          <w:szCs w:val="22"/>
          <w:lang w:eastAsia="pl-PL"/>
        </w:rPr>
        <w:t xml:space="preserve"> </w:t>
      </w:r>
      <w:r w:rsidR="009952F5" w:rsidRPr="00B5023D">
        <w:rPr>
          <w:sz w:val="22"/>
          <w:szCs w:val="22"/>
          <w:lang w:eastAsia="pl-PL"/>
        </w:rPr>
        <w:t>udostępnione</w:t>
      </w:r>
      <w:r w:rsidR="00986DC6" w:rsidRPr="00B5023D">
        <w:rPr>
          <w:sz w:val="22"/>
          <w:szCs w:val="22"/>
          <w:lang w:eastAsia="pl-PL"/>
        </w:rPr>
        <w:t xml:space="preserve"> na </w:t>
      </w:r>
      <w:r w:rsidR="009952F5" w:rsidRPr="00B5023D">
        <w:rPr>
          <w:sz w:val="22"/>
          <w:szCs w:val="22"/>
          <w:lang w:eastAsia="pl-PL"/>
        </w:rPr>
        <w:t>każde</w:t>
      </w:r>
      <w:r w:rsidR="00986DC6" w:rsidRPr="00B5023D">
        <w:rPr>
          <w:sz w:val="22"/>
          <w:szCs w:val="22"/>
          <w:lang w:eastAsia="pl-PL"/>
        </w:rPr>
        <w:t xml:space="preserve"> </w:t>
      </w:r>
      <w:r w:rsidR="009952F5" w:rsidRPr="00B5023D">
        <w:rPr>
          <w:sz w:val="22"/>
          <w:szCs w:val="22"/>
          <w:lang w:eastAsia="pl-PL"/>
        </w:rPr>
        <w:t>ż</w:t>
      </w:r>
      <w:r w:rsidR="00986DC6" w:rsidRPr="00B5023D">
        <w:rPr>
          <w:sz w:val="22"/>
          <w:szCs w:val="22"/>
          <w:lang w:eastAsia="pl-PL"/>
        </w:rPr>
        <w:t>yczenie Inspektora nadzoru.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[3] Pozostałe dokumenty budowy</w:t>
      </w:r>
      <w:r w:rsidR="000001C7">
        <w:rPr>
          <w:sz w:val="22"/>
          <w:szCs w:val="22"/>
          <w:lang w:eastAsia="pl-PL"/>
        </w:rPr>
        <w:t xml:space="preserve"> - </w:t>
      </w:r>
      <w:r w:rsidR="009952F5" w:rsidRPr="00B5023D">
        <w:rPr>
          <w:sz w:val="22"/>
          <w:szCs w:val="22"/>
          <w:lang w:eastAsia="pl-PL"/>
        </w:rPr>
        <w:t>Do dokumentów budowy zalicza się, oprócz wymienionych w punktach [1]-[3], następujące dokumenty: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pozwolenie na </w:t>
      </w:r>
      <w:r w:rsidR="006E2C8C" w:rsidRPr="00B5023D">
        <w:rPr>
          <w:sz w:val="22"/>
          <w:szCs w:val="22"/>
          <w:lang w:eastAsia="pl-PL"/>
        </w:rPr>
        <w:t>budowę</w:t>
      </w:r>
      <w:r w:rsidRPr="00B5023D">
        <w:rPr>
          <w:sz w:val="22"/>
          <w:szCs w:val="22"/>
          <w:lang w:eastAsia="pl-PL"/>
        </w:rPr>
        <w:t>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protokoły przekazania terenu budowy,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umowy cywilnoprawne z osobami trzecimi,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protokoły odbioru robót,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operaty geodezyjne,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plan </w:t>
      </w:r>
      <w:r w:rsidR="006E2C8C" w:rsidRPr="00B5023D">
        <w:rPr>
          <w:sz w:val="22"/>
          <w:szCs w:val="22"/>
          <w:lang w:eastAsia="pl-PL"/>
        </w:rPr>
        <w:t>bezpieczeństwa</w:t>
      </w:r>
      <w:r w:rsidRPr="00B5023D">
        <w:rPr>
          <w:sz w:val="22"/>
          <w:szCs w:val="22"/>
          <w:lang w:eastAsia="pl-PL"/>
        </w:rPr>
        <w:t xml:space="preserve"> i ochrony zdrowia.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 Ogólne zasady obmiaru robót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Dotyczy wynagrodzenia obmiarowego. Przy wynagrodzeniu ryczałtowym nie </w:t>
      </w:r>
      <w:r w:rsidR="006E2C8C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dokonywany obmiar</w:t>
      </w:r>
      <w:r w:rsidR="006E2C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robót.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 ODBIÓR ROBÓT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8.1 Rodzaje odbiorów robót</w:t>
      </w:r>
    </w:p>
    <w:p w:rsidR="00986DC6" w:rsidRPr="00B5023D" w:rsidRDefault="00D37C3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zależności od ustaleń odpowiednich SST, roboty podlegają następującym odbiorom: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odbiorowi robót </w:t>
      </w:r>
      <w:r w:rsidR="00D37C35" w:rsidRPr="00B5023D">
        <w:rPr>
          <w:sz w:val="22"/>
          <w:szCs w:val="22"/>
          <w:lang w:eastAsia="pl-PL"/>
        </w:rPr>
        <w:t>zanikających</w:t>
      </w:r>
      <w:r w:rsidRPr="00B5023D">
        <w:rPr>
          <w:sz w:val="22"/>
          <w:szCs w:val="22"/>
          <w:lang w:eastAsia="pl-PL"/>
        </w:rPr>
        <w:t xml:space="preserve"> i </w:t>
      </w:r>
      <w:r w:rsidR="00D37C35" w:rsidRPr="00B5023D">
        <w:rPr>
          <w:sz w:val="22"/>
          <w:szCs w:val="22"/>
          <w:lang w:eastAsia="pl-PL"/>
        </w:rPr>
        <w:t>ulegających</w:t>
      </w:r>
      <w:r w:rsidRPr="00B5023D">
        <w:rPr>
          <w:sz w:val="22"/>
          <w:szCs w:val="22"/>
          <w:lang w:eastAsia="pl-PL"/>
        </w:rPr>
        <w:t xml:space="preserve"> zakryciu,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odbiorowi </w:t>
      </w:r>
      <w:r w:rsidR="00D37C35" w:rsidRPr="00B5023D">
        <w:rPr>
          <w:sz w:val="22"/>
          <w:szCs w:val="22"/>
          <w:lang w:eastAsia="pl-PL"/>
        </w:rPr>
        <w:t>częściowemu</w:t>
      </w:r>
      <w:r w:rsidRPr="00B5023D">
        <w:rPr>
          <w:sz w:val="22"/>
          <w:szCs w:val="22"/>
          <w:lang w:eastAsia="pl-PL"/>
        </w:rPr>
        <w:t>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odbiorowi ostatecznemu (</w:t>
      </w:r>
      <w:r w:rsidR="00D37C35" w:rsidRPr="00B5023D">
        <w:rPr>
          <w:sz w:val="22"/>
          <w:szCs w:val="22"/>
          <w:lang w:eastAsia="pl-PL"/>
        </w:rPr>
        <w:t>końcowemu</w:t>
      </w:r>
      <w:r w:rsidRPr="00B5023D">
        <w:rPr>
          <w:sz w:val="22"/>
          <w:szCs w:val="22"/>
          <w:lang w:eastAsia="pl-PL"/>
        </w:rPr>
        <w:t>),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odbiorowi pogwarancyjnemu.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 PODSTAWA PŁATNOSCI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9.1 Ustalenia ogólne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Zgodnie z warunkami umowy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Ustawa z dnia 7 lipca 1994 r. - Prawo budowlane (Dz. U. z 2000 r. Nr 106 póz. 1126, Nr 109 póz. 1157 i</w:t>
      </w:r>
      <w:r w:rsidR="00D37C35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Nr 120 póz. 1268, z 2001 r. Nr 5 póz. 42, Nr 100 póz. 1085, Nr 110 póz. 1190, Nr 115 póz. 1229, Nr</w:t>
      </w:r>
      <w:r w:rsidR="00D37C35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129 póz. 1439 i Nr 154 póz. 1800 oraz z 2002 r. Nr 74 póz. 676 oraz z 2003 r. Nr 80 póz. 718).</w:t>
      </w:r>
    </w:p>
    <w:p w:rsidR="00986DC6" w:rsidRPr="00B5023D" w:rsidRDefault="00D37C35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Rozporządzenie</w:t>
      </w:r>
      <w:r w:rsidR="00986DC6" w:rsidRPr="00B5023D">
        <w:rPr>
          <w:sz w:val="22"/>
          <w:szCs w:val="22"/>
          <w:lang w:eastAsia="pl-PL"/>
        </w:rPr>
        <w:t xml:space="preserve"> Ministra Infrastruktury z dnia 26.06.2002 </w:t>
      </w:r>
      <w:r w:rsidRPr="00B5023D">
        <w:rPr>
          <w:sz w:val="22"/>
          <w:szCs w:val="22"/>
          <w:lang w:eastAsia="pl-PL"/>
        </w:rPr>
        <w:t>r. w sprawie dziennika budowy, montażu i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rozbiórki tablicy informacyjnej oraz ogłoszenia </w:t>
      </w:r>
      <w:r w:rsidR="00D37C35" w:rsidRPr="00B5023D">
        <w:rPr>
          <w:sz w:val="22"/>
          <w:szCs w:val="22"/>
          <w:lang w:eastAsia="pl-PL"/>
        </w:rPr>
        <w:t>zawierającego</w:t>
      </w:r>
      <w:r w:rsidRPr="00B5023D">
        <w:rPr>
          <w:sz w:val="22"/>
          <w:szCs w:val="22"/>
          <w:lang w:eastAsia="pl-PL"/>
        </w:rPr>
        <w:t xml:space="preserve"> dane </w:t>
      </w:r>
      <w:r w:rsidR="00D37C35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D37C35" w:rsidRPr="00B5023D">
        <w:rPr>
          <w:sz w:val="22"/>
          <w:szCs w:val="22"/>
          <w:lang w:eastAsia="pl-PL"/>
        </w:rPr>
        <w:t>bezpieczeństwa</w:t>
      </w:r>
      <w:r w:rsidRPr="00B5023D">
        <w:rPr>
          <w:sz w:val="22"/>
          <w:szCs w:val="22"/>
          <w:lang w:eastAsia="pl-PL"/>
        </w:rPr>
        <w:t xml:space="preserve"> pracy i</w:t>
      </w:r>
      <w:r w:rsidR="00D37C35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ochrony zdrowia (Dz. U. z 2002 r. Nr 108 póz. 953).</w:t>
      </w:r>
    </w:p>
    <w:p w:rsidR="00986DC6" w:rsidRPr="00B5023D" w:rsidRDefault="00986DC6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Ustawa z dnia 21 marca 1985 r. o drogach publicznych (Dz. U. z 2000 r. Nr 71 póz. 838 z </w:t>
      </w:r>
      <w:r w:rsidR="009237B4" w:rsidRPr="00B5023D">
        <w:rPr>
          <w:sz w:val="22"/>
          <w:szCs w:val="22"/>
          <w:lang w:eastAsia="pl-PL"/>
        </w:rPr>
        <w:t xml:space="preserve">późniejszymi </w:t>
      </w:r>
      <w:r w:rsidRPr="00B5023D">
        <w:rPr>
          <w:sz w:val="22"/>
          <w:szCs w:val="22"/>
          <w:lang w:eastAsia="pl-PL"/>
        </w:rPr>
        <w:t>zmianami).</w:t>
      </w:r>
    </w:p>
    <w:p w:rsidR="00986DC6" w:rsidRPr="00B5023D" w:rsidRDefault="001D40BD" w:rsidP="0051156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Rozporządzenie</w:t>
      </w:r>
      <w:r w:rsidR="00986DC6" w:rsidRPr="00B5023D">
        <w:rPr>
          <w:sz w:val="22"/>
          <w:szCs w:val="22"/>
          <w:lang w:eastAsia="pl-PL"/>
        </w:rPr>
        <w:t xml:space="preserve"> Ministra Infrastruktury z dnia 6 lutego 2003 r. w sprawie </w:t>
      </w:r>
      <w:r w:rsidRPr="00B5023D">
        <w:rPr>
          <w:sz w:val="22"/>
          <w:szCs w:val="22"/>
          <w:lang w:eastAsia="pl-PL"/>
        </w:rPr>
        <w:t>bezpieczeństwa</w:t>
      </w:r>
      <w:r w:rsidR="00986DC6" w:rsidRPr="00B5023D">
        <w:rPr>
          <w:sz w:val="22"/>
          <w:szCs w:val="22"/>
          <w:lang w:eastAsia="pl-PL"/>
        </w:rPr>
        <w:t xml:space="preserve"> i higieny pracy</w:t>
      </w:r>
      <w:r w:rsidR="009237B4" w:rsidRPr="00B5023D">
        <w:rPr>
          <w:sz w:val="22"/>
          <w:szCs w:val="22"/>
          <w:lang w:eastAsia="pl-PL"/>
        </w:rPr>
        <w:t xml:space="preserve"> </w:t>
      </w:r>
      <w:r w:rsidR="00986DC6" w:rsidRPr="00B5023D">
        <w:rPr>
          <w:sz w:val="22"/>
          <w:szCs w:val="22"/>
          <w:lang w:eastAsia="pl-PL"/>
        </w:rPr>
        <w:t>podczas wykonywania robót budowlanych (Dz. U. z 2003 r. Nr 48 poz. 401).</w:t>
      </w:r>
    </w:p>
    <w:p w:rsidR="00354DDC" w:rsidRDefault="00354DDC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pl-PL"/>
        </w:rPr>
      </w:pPr>
    </w:p>
    <w:p w:rsidR="000001C7" w:rsidRDefault="000001C7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pl-PL"/>
        </w:rPr>
      </w:pPr>
    </w:p>
    <w:p w:rsidR="000001C7" w:rsidRDefault="000001C7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pl-PL"/>
        </w:rPr>
      </w:pPr>
    </w:p>
    <w:p w:rsidR="000001C7" w:rsidRPr="00354DDC" w:rsidRDefault="000001C7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354DDC">
        <w:rPr>
          <w:b/>
          <w:color w:val="000000"/>
          <w:sz w:val="28"/>
          <w:szCs w:val="28"/>
          <w:lang w:eastAsia="pl-PL"/>
        </w:rPr>
        <w:t>BUDOWA BOISK SPORTOWYCH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color w:val="000000"/>
          <w:sz w:val="22"/>
          <w:szCs w:val="22"/>
          <w:lang w:eastAsia="pl-PL"/>
        </w:rPr>
        <w:t>SPECYFIKACJA TECHNICZNA WYKONANIA I ODBIORU ROBÓT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color w:val="000000"/>
          <w:sz w:val="22"/>
          <w:szCs w:val="22"/>
          <w:lang w:eastAsia="pl-PL"/>
        </w:rPr>
        <w:t>SZCZEGÓŁOWE SPECYFIKACJE TECHNICZNE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8D24AD" w:rsidP="008D24AD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Nr 2/D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color w:val="000000"/>
          <w:sz w:val="22"/>
          <w:szCs w:val="22"/>
          <w:lang w:eastAsia="pl-PL"/>
        </w:rPr>
        <w:t>BUDOWA BOISK –PODBUDOWY I NAWIERZCHNIE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pl-PL"/>
        </w:rPr>
      </w:pPr>
      <w:r w:rsidRPr="00B5023D">
        <w:rPr>
          <w:b/>
          <w:color w:val="000000"/>
          <w:sz w:val="22"/>
          <w:szCs w:val="22"/>
          <w:lang w:eastAsia="pl-PL"/>
        </w:rPr>
        <w:t>CPV – 45233000-9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:rsidR="00A957E5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:rsidR="00354DDC" w:rsidRPr="00B5023D" w:rsidRDefault="00354DDC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SPIS </w:t>
      </w:r>
      <w:r w:rsidR="007A105A" w:rsidRPr="00B5023D">
        <w:rPr>
          <w:color w:val="000000"/>
          <w:sz w:val="22"/>
          <w:szCs w:val="22"/>
          <w:lang w:eastAsia="pl-PL"/>
        </w:rPr>
        <w:t>TRESCI: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1.2/D.01. – </w:t>
      </w:r>
      <w:r w:rsidR="007A105A" w:rsidRPr="00B5023D">
        <w:rPr>
          <w:color w:val="000000"/>
          <w:sz w:val="22"/>
          <w:szCs w:val="22"/>
          <w:lang w:eastAsia="pl-PL"/>
        </w:rPr>
        <w:t>Korytowanie i p</w:t>
      </w:r>
      <w:r w:rsidRPr="00B5023D">
        <w:rPr>
          <w:color w:val="000000"/>
          <w:sz w:val="22"/>
          <w:szCs w:val="22"/>
          <w:lang w:eastAsia="pl-PL"/>
        </w:rPr>
        <w:t>rofilowanie podłoża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2.OST D-04.04.00 - </w:t>
      </w:r>
      <w:r w:rsidR="007A105A" w:rsidRPr="00B5023D">
        <w:rPr>
          <w:color w:val="000000"/>
          <w:sz w:val="22"/>
          <w:szCs w:val="22"/>
          <w:lang w:eastAsia="pl-PL"/>
        </w:rPr>
        <w:t>Wymagania</w:t>
      </w:r>
      <w:r w:rsidRPr="00B5023D">
        <w:rPr>
          <w:color w:val="000000"/>
          <w:sz w:val="22"/>
          <w:szCs w:val="22"/>
          <w:lang w:eastAsia="pl-PL"/>
        </w:rPr>
        <w:t xml:space="preserve"> ogólne dla kruszyw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 xml:space="preserve">3.2/D.02. – Warstwy </w:t>
      </w:r>
      <w:r w:rsidR="007A105A" w:rsidRPr="00B5023D">
        <w:rPr>
          <w:color w:val="000000"/>
          <w:sz w:val="22"/>
          <w:szCs w:val="22"/>
          <w:lang w:eastAsia="pl-PL"/>
        </w:rPr>
        <w:t>odsączające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4.2/D.03. – Podbudowa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5.2/D.04. – Betonowe obrzeża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6.2/D.05. – Nawierzchnie syntetyczne</w:t>
      </w: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A957E5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A957E5" w:rsidRPr="00B5023D" w:rsidRDefault="007A105A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Sporządził:</w:t>
      </w:r>
    </w:p>
    <w:p w:rsidR="00F26D3D" w:rsidRPr="00B5023D" w:rsidRDefault="008D24A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Mgr inż. Aleksandra Sachajko</w:t>
      </w:r>
    </w:p>
    <w:p w:rsidR="00F26D3D" w:rsidRPr="00B5023D" w:rsidRDefault="00F26D3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26D3D" w:rsidRPr="00B5023D" w:rsidRDefault="00F26D3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26D3D" w:rsidRPr="00B5023D" w:rsidRDefault="00F26D3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26D3D" w:rsidRPr="00B5023D" w:rsidRDefault="00F26D3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26D3D" w:rsidRDefault="00F26D3D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354DDC" w:rsidRPr="00B5023D" w:rsidRDefault="00354DDC" w:rsidP="00A957E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26D3D" w:rsidRPr="00B5023D" w:rsidRDefault="00F26D3D" w:rsidP="00F26D3D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SZCZEGÓŁOWA SPECYFIKACJA TECHNICZNA</w:t>
      </w:r>
    </w:p>
    <w:p w:rsidR="008D24AD" w:rsidRPr="00B5023D" w:rsidRDefault="008D24AD" w:rsidP="00F26D3D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2/D. 01.</w:t>
      </w:r>
    </w:p>
    <w:p w:rsidR="00F26D3D" w:rsidRPr="00B5023D" w:rsidRDefault="00F26D3D" w:rsidP="00F26D3D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KORYTO WRAZ Z PROFILOWANIEM ZAGESZCZANIEM</w:t>
      </w:r>
    </w:p>
    <w:p w:rsidR="00F26D3D" w:rsidRPr="00B5023D" w:rsidRDefault="00F26D3D" w:rsidP="00F26D3D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PODŁOŻA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 WST</w:t>
      </w:r>
      <w:r w:rsidR="00226F08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P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1.1. Przedmiot SST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szczegółowej specyfikacji technicznej (SST) </w:t>
      </w:r>
      <w:r w:rsidR="003F5CC6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</w:t>
      </w:r>
      <w:r w:rsidR="003F5CC6" w:rsidRPr="00B5023D">
        <w:rPr>
          <w:sz w:val="22"/>
          <w:szCs w:val="22"/>
          <w:lang w:eastAsia="pl-PL"/>
        </w:rPr>
        <w:t>dotyczące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wykonania i odbioru robót </w:t>
      </w:r>
      <w:r w:rsidR="003F5CC6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 wykonaniem koryta i profilowaniem i </w:t>
      </w:r>
      <w:r w:rsidR="003F5CC6" w:rsidRPr="00B5023D">
        <w:rPr>
          <w:sz w:val="22"/>
          <w:szCs w:val="22"/>
          <w:lang w:eastAsia="pl-PL"/>
        </w:rPr>
        <w:t>zagęszczaniem</w:t>
      </w:r>
    </w:p>
    <w:p w:rsidR="00F26D3D" w:rsidRPr="00B5023D" w:rsidRDefault="003F5CC6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podłoża</w:t>
      </w:r>
      <w:r w:rsidR="004E0D01" w:rsidRPr="00B5023D">
        <w:rPr>
          <w:sz w:val="22"/>
          <w:szCs w:val="22"/>
          <w:lang w:eastAsia="pl-PL"/>
        </w:rPr>
        <w:t xml:space="preserve"> gruntowego pod boisko </w:t>
      </w:r>
      <w:r w:rsidR="00D432C2">
        <w:rPr>
          <w:sz w:val="22"/>
          <w:szCs w:val="22"/>
          <w:lang w:eastAsia="pl-PL"/>
        </w:rPr>
        <w:t>wielofunkcyjne</w:t>
      </w:r>
      <w:r w:rsidR="004E0D01" w:rsidRPr="00B5023D">
        <w:rPr>
          <w:sz w:val="22"/>
          <w:szCs w:val="22"/>
          <w:lang w:eastAsia="pl-PL"/>
        </w:rPr>
        <w:t>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1.2. Zakres stosowania SST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Szczegółowa specyfikacja techniczna (SST) stanowi dokument przetargowy i kontraktowy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 zlecaniu i realizacji robót jak w pt.1.1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1.3. Zakres robót </w:t>
      </w:r>
      <w:r w:rsidR="003F5CC6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SST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w niniejszej specyfikacji </w:t>
      </w:r>
      <w:r w:rsidR="003F5CC6" w:rsidRPr="00B5023D">
        <w:rPr>
          <w:sz w:val="22"/>
          <w:szCs w:val="22"/>
          <w:lang w:eastAsia="pl-PL"/>
        </w:rPr>
        <w:t>dotyczą</w:t>
      </w:r>
      <w:r w:rsidRPr="00B5023D">
        <w:rPr>
          <w:sz w:val="22"/>
          <w:szCs w:val="22"/>
          <w:lang w:eastAsia="pl-PL"/>
        </w:rPr>
        <w:t xml:space="preserve"> zasad prowadzenia robót </w:t>
      </w:r>
      <w:r w:rsidR="003F5CC6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</w:t>
      </w:r>
    </w:p>
    <w:p w:rsidR="00F26D3D" w:rsidRPr="00B5023D" w:rsidRDefault="003F5CC6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wykonaniem: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-koryta i </w:t>
      </w:r>
      <w:r w:rsidR="000F6943" w:rsidRPr="00B5023D">
        <w:rPr>
          <w:sz w:val="22"/>
          <w:szCs w:val="22"/>
          <w:lang w:eastAsia="pl-PL"/>
        </w:rPr>
        <w:t>wywiezieniem</w:t>
      </w:r>
      <w:r w:rsidRPr="00B5023D">
        <w:rPr>
          <w:sz w:val="22"/>
          <w:szCs w:val="22"/>
          <w:lang w:eastAsia="pl-PL"/>
        </w:rPr>
        <w:t xml:space="preserve"> nadmiaru ziemi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-profilowanie i </w:t>
      </w:r>
      <w:r w:rsidR="004E0D01" w:rsidRPr="00B5023D">
        <w:rPr>
          <w:sz w:val="22"/>
          <w:szCs w:val="22"/>
          <w:lang w:eastAsia="pl-PL"/>
        </w:rPr>
        <w:t>zagęszczanie</w:t>
      </w:r>
      <w:r w:rsidRPr="00B5023D">
        <w:rPr>
          <w:sz w:val="22"/>
          <w:szCs w:val="22"/>
          <w:lang w:eastAsia="pl-PL"/>
        </w:rPr>
        <w:t xml:space="preserve"> </w:t>
      </w:r>
      <w:r w:rsidR="004E0D01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pod nawierzchnie boisk</w:t>
      </w:r>
      <w:r w:rsidR="004E0D01" w:rsidRPr="00B5023D">
        <w:rPr>
          <w:sz w:val="22"/>
          <w:szCs w:val="22"/>
          <w:lang w:eastAsia="pl-PL"/>
        </w:rPr>
        <w:t>a kortu.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 </w:t>
      </w:r>
      <w:r w:rsidR="004E0D01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F26D3D" w:rsidRPr="00B5023D" w:rsidRDefault="004E0D01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Określenia</w:t>
      </w:r>
      <w:r w:rsidR="00F26D3D" w:rsidRPr="00B5023D">
        <w:rPr>
          <w:sz w:val="22"/>
          <w:szCs w:val="22"/>
          <w:lang w:eastAsia="pl-PL"/>
        </w:rPr>
        <w:t xml:space="preserve"> podstawowe </w:t>
      </w:r>
      <w:r w:rsidRPr="00B5023D">
        <w:rPr>
          <w:sz w:val="22"/>
          <w:szCs w:val="22"/>
          <w:lang w:eastAsia="pl-PL"/>
        </w:rPr>
        <w:t>są</w:t>
      </w:r>
      <w:r w:rsidR="00F26D3D" w:rsidRPr="00B5023D">
        <w:rPr>
          <w:sz w:val="22"/>
          <w:szCs w:val="22"/>
          <w:lang w:eastAsia="pl-PL"/>
        </w:rPr>
        <w:t xml:space="preserve"> zgodne z </w:t>
      </w:r>
      <w:r w:rsidRPr="00B5023D">
        <w:rPr>
          <w:sz w:val="22"/>
          <w:szCs w:val="22"/>
          <w:lang w:eastAsia="pl-PL"/>
        </w:rPr>
        <w:t>obowiązującymi</w:t>
      </w:r>
      <w:r w:rsidR="00F26D3D" w:rsidRPr="00B5023D">
        <w:rPr>
          <w:sz w:val="22"/>
          <w:szCs w:val="22"/>
          <w:lang w:eastAsia="pl-PL"/>
        </w:rPr>
        <w:t>, odpowiednimi polskimi normami i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definicjami podanymi w OST „Wymagania ogólne” </w:t>
      </w:r>
      <w:r w:rsidR="004E0D0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1.4.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 Ogólne wymagania </w:t>
      </w:r>
      <w:r w:rsidR="007F269F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7F269F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7F269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1.5.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 MATERIAŁY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Nie </w:t>
      </w:r>
      <w:r w:rsidR="007F269F" w:rsidRPr="00B5023D">
        <w:rPr>
          <w:sz w:val="22"/>
          <w:szCs w:val="22"/>
          <w:lang w:eastAsia="pl-PL"/>
        </w:rPr>
        <w:t>występują</w:t>
      </w:r>
      <w:r w:rsidRPr="00B5023D">
        <w:rPr>
          <w:sz w:val="22"/>
          <w:szCs w:val="22"/>
          <w:lang w:eastAsia="pl-PL"/>
        </w:rPr>
        <w:t>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3. SPRZET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3.1. Ogólne wymagania </w:t>
      </w:r>
      <w:r w:rsidR="007F269F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7F269F" w:rsidRPr="00B5023D">
        <w:rPr>
          <w:b/>
          <w:sz w:val="22"/>
          <w:szCs w:val="22"/>
          <w:u w:val="single"/>
          <w:lang w:eastAsia="pl-PL"/>
        </w:rPr>
        <w:t>sprzętu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7F269F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7F269F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7F269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3.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3.2. </w:t>
      </w:r>
      <w:r w:rsidR="007F269F" w:rsidRPr="00B5023D">
        <w:rPr>
          <w:b/>
          <w:sz w:val="22"/>
          <w:szCs w:val="22"/>
          <w:u w:val="single"/>
          <w:lang w:eastAsia="pl-PL"/>
        </w:rPr>
        <w:t>Sprzęt</w:t>
      </w:r>
      <w:r w:rsidRPr="00B5023D">
        <w:rPr>
          <w:b/>
          <w:sz w:val="22"/>
          <w:szCs w:val="22"/>
          <w:u w:val="single"/>
          <w:lang w:eastAsia="pl-PL"/>
        </w:rPr>
        <w:t xml:space="preserve"> do wykonania robót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</w:t>
      </w:r>
      <w:r w:rsidR="00424A28" w:rsidRPr="00B5023D">
        <w:rPr>
          <w:sz w:val="22"/>
          <w:szCs w:val="22"/>
          <w:lang w:eastAsia="pl-PL"/>
        </w:rPr>
        <w:t>przystępujący</w:t>
      </w:r>
      <w:r w:rsidRPr="00B5023D">
        <w:rPr>
          <w:sz w:val="22"/>
          <w:szCs w:val="22"/>
          <w:lang w:eastAsia="pl-PL"/>
        </w:rPr>
        <w:t xml:space="preserve"> do wykonania koryta i profilowania </w:t>
      </w:r>
      <w:r w:rsidR="00424A28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powinien </w:t>
      </w:r>
      <w:r w:rsidR="00424A28" w:rsidRPr="00B5023D">
        <w:rPr>
          <w:sz w:val="22"/>
          <w:szCs w:val="22"/>
          <w:lang w:eastAsia="pl-PL"/>
        </w:rPr>
        <w:t>wykazać się</w:t>
      </w:r>
    </w:p>
    <w:p w:rsidR="00F26D3D" w:rsidRPr="00B5023D" w:rsidRDefault="00CE06C7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możliwością korzystania z następującego sprzętu:</w:t>
      </w:r>
    </w:p>
    <w:p w:rsidR="00F26D3D" w:rsidRPr="00B5023D" w:rsidRDefault="00CE06C7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równiarek</w:t>
      </w:r>
      <w:r w:rsidR="00F26D3D" w:rsidRPr="00B5023D">
        <w:rPr>
          <w:sz w:val="22"/>
          <w:szCs w:val="22"/>
          <w:lang w:eastAsia="pl-PL"/>
        </w:rPr>
        <w:t xml:space="preserve"> lub spycharek uniwersalnych z </w:t>
      </w:r>
      <w:r w:rsidRPr="00B5023D">
        <w:rPr>
          <w:sz w:val="22"/>
          <w:szCs w:val="22"/>
          <w:lang w:eastAsia="pl-PL"/>
        </w:rPr>
        <w:t>ukośnie</w:t>
      </w:r>
      <w:r w:rsidR="00F26D3D" w:rsidRPr="00B5023D">
        <w:rPr>
          <w:sz w:val="22"/>
          <w:szCs w:val="22"/>
          <w:lang w:eastAsia="pl-PL"/>
        </w:rPr>
        <w:t xml:space="preserve"> ustawianym lemieszem; </w:t>
      </w:r>
      <w:r w:rsidRPr="00B5023D">
        <w:rPr>
          <w:sz w:val="22"/>
          <w:szCs w:val="22"/>
          <w:lang w:eastAsia="pl-PL"/>
        </w:rPr>
        <w:t>Inżynier</w:t>
      </w:r>
      <w:r w:rsidR="00F26D3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może</w:t>
      </w:r>
      <w:r w:rsidR="00F26D3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dopuścić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wykonanie koryta i profilowanie </w:t>
      </w:r>
      <w:r w:rsidR="00CE06C7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z zastosowaniem spycharki z lemieszem ustawionym</w:t>
      </w:r>
    </w:p>
    <w:p w:rsidR="00F26D3D" w:rsidRPr="00B5023D" w:rsidRDefault="00F26D3D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prostopadle do kierunku pracy maszyny,</w:t>
      </w:r>
    </w:p>
    <w:p w:rsidR="00F26D3D" w:rsidRPr="00B5023D" w:rsidRDefault="00CE06C7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koparek</w:t>
      </w:r>
      <w:r w:rsidR="00F26D3D" w:rsidRPr="00B5023D">
        <w:rPr>
          <w:sz w:val="22"/>
          <w:szCs w:val="22"/>
          <w:lang w:eastAsia="pl-PL"/>
        </w:rPr>
        <w:t xml:space="preserve"> z czerpakami profilowymi (przy wykonywaniu </w:t>
      </w:r>
      <w:r w:rsidRPr="00B5023D">
        <w:rPr>
          <w:sz w:val="22"/>
          <w:szCs w:val="22"/>
          <w:lang w:eastAsia="pl-PL"/>
        </w:rPr>
        <w:t>wąskich</w:t>
      </w:r>
      <w:r w:rsidR="00F26D3D" w:rsidRPr="00B5023D">
        <w:rPr>
          <w:sz w:val="22"/>
          <w:szCs w:val="22"/>
          <w:lang w:eastAsia="pl-PL"/>
        </w:rPr>
        <w:t xml:space="preserve"> koryt),</w:t>
      </w:r>
    </w:p>
    <w:p w:rsidR="00F26D3D" w:rsidRPr="00B5023D" w:rsidRDefault="00CE06C7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walców</w:t>
      </w:r>
      <w:r w:rsidR="00F26D3D" w:rsidRPr="00B5023D">
        <w:rPr>
          <w:sz w:val="22"/>
          <w:szCs w:val="22"/>
          <w:lang w:eastAsia="pl-PL"/>
        </w:rPr>
        <w:t xml:space="preserve"> statycznych, wibracyjnych lub płyt wibracyjnych.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Stosowany </w:t>
      </w:r>
      <w:r w:rsidR="00CE06C7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 xml:space="preserve"> nie </w:t>
      </w:r>
      <w:r w:rsidR="00CE06C7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CE06C7" w:rsidRPr="00B5023D">
        <w:rPr>
          <w:sz w:val="22"/>
          <w:szCs w:val="22"/>
          <w:lang w:eastAsia="pl-PL"/>
        </w:rPr>
        <w:t>spowodować</w:t>
      </w:r>
      <w:r w:rsidRPr="00B5023D">
        <w:rPr>
          <w:sz w:val="22"/>
          <w:szCs w:val="22"/>
          <w:lang w:eastAsia="pl-PL"/>
        </w:rPr>
        <w:t xml:space="preserve"> niekorzystnego wpływu na </w:t>
      </w:r>
      <w:r w:rsidR="00CE06C7" w:rsidRPr="00B5023D">
        <w:rPr>
          <w:sz w:val="22"/>
          <w:szCs w:val="22"/>
          <w:lang w:eastAsia="pl-PL"/>
        </w:rPr>
        <w:t>właściwości</w:t>
      </w:r>
      <w:r w:rsidRPr="00B5023D">
        <w:rPr>
          <w:sz w:val="22"/>
          <w:szCs w:val="22"/>
          <w:lang w:eastAsia="pl-PL"/>
        </w:rPr>
        <w:t xml:space="preserve"> gruntu</w:t>
      </w:r>
    </w:p>
    <w:p w:rsidR="00E51974" w:rsidRPr="00B5023D" w:rsidRDefault="00CE06C7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podłoża</w:t>
      </w:r>
      <w:r w:rsidR="00E51974" w:rsidRPr="00B5023D">
        <w:rPr>
          <w:sz w:val="22"/>
          <w:szCs w:val="22"/>
          <w:lang w:eastAsia="pl-PL"/>
        </w:rPr>
        <w:t>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4.1. Ogólne wymagania </w:t>
      </w:r>
      <w:r w:rsidR="007F18D7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transportu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7F18D7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transportu podano w OST „Wymagania ogólne” </w:t>
      </w:r>
      <w:r w:rsidR="007F18D7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4.4.2. Wywóz ziemi na </w:t>
      </w:r>
      <w:r w:rsidR="007F18D7" w:rsidRPr="00B5023D">
        <w:rPr>
          <w:sz w:val="22"/>
          <w:szCs w:val="22"/>
          <w:lang w:eastAsia="pl-PL"/>
        </w:rPr>
        <w:t>odległość</w:t>
      </w:r>
      <w:r w:rsidRPr="00B5023D">
        <w:rPr>
          <w:sz w:val="22"/>
          <w:szCs w:val="22"/>
          <w:lang w:eastAsia="pl-PL"/>
        </w:rPr>
        <w:t xml:space="preserve"> ustalona przez </w:t>
      </w:r>
      <w:r w:rsidR="007F18D7" w:rsidRPr="00B5023D">
        <w:rPr>
          <w:sz w:val="22"/>
          <w:szCs w:val="22"/>
          <w:lang w:eastAsia="pl-PL"/>
        </w:rPr>
        <w:t>Wykonawcę.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WYKONANIE ROBÓT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5.1. Ogólne zasady wykonania robót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wykonania robót podano w OST „Wymagania ogólne” </w:t>
      </w:r>
      <w:r w:rsidR="00F0766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5.2. Warunki </w:t>
      </w:r>
      <w:r w:rsidR="00F0766F" w:rsidRPr="00B5023D">
        <w:rPr>
          <w:b/>
          <w:sz w:val="22"/>
          <w:szCs w:val="22"/>
          <w:u w:val="single"/>
          <w:lang w:eastAsia="pl-PL"/>
        </w:rPr>
        <w:t>przystąpienia</w:t>
      </w:r>
      <w:r w:rsidRPr="00B5023D">
        <w:rPr>
          <w:b/>
          <w:sz w:val="22"/>
          <w:szCs w:val="22"/>
          <w:u w:val="single"/>
          <w:lang w:eastAsia="pl-PL"/>
        </w:rPr>
        <w:t xml:space="preserve"> do robót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powinien </w:t>
      </w:r>
      <w:r w:rsidR="00F0766F" w:rsidRPr="00B5023D">
        <w:rPr>
          <w:sz w:val="22"/>
          <w:szCs w:val="22"/>
          <w:lang w:eastAsia="pl-PL"/>
        </w:rPr>
        <w:t>przystąpić</w:t>
      </w:r>
      <w:r w:rsidRPr="00B5023D">
        <w:rPr>
          <w:sz w:val="22"/>
          <w:szCs w:val="22"/>
          <w:lang w:eastAsia="pl-PL"/>
        </w:rPr>
        <w:t xml:space="preserve"> do wykonania koryta oraz profilowania i </w:t>
      </w:r>
      <w:r w:rsidR="00F0766F" w:rsidRPr="00B5023D">
        <w:rPr>
          <w:sz w:val="22"/>
          <w:szCs w:val="22"/>
          <w:lang w:eastAsia="pl-PL"/>
        </w:rPr>
        <w:t>zagęszczenia</w:t>
      </w:r>
    </w:p>
    <w:p w:rsidR="00E51974" w:rsidRPr="00B5023D" w:rsidRDefault="00F0766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podłoża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bezpośrednio</w:t>
      </w:r>
      <w:r w:rsidR="00E51974" w:rsidRPr="00B5023D">
        <w:rPr>
          <w:sz w:val="22"/>
          <w:szCs w:val="22"/>
          <w:lang w:eastAsia="pl-PL"/>
        </w:rPr>
        <w:t xml:space="preserve"> przed </w:t>
      </w:r>
      <w:r w:rsidRPr="00B5023D">
        <w:rPr>
          <w:sz w:val="22"/>
          <w:szCs w:val="22"/>
          <w:lang w:eastAsia="pl-PL"/>
        </w:rPr>
        <w:t>rozpoczęciem</w:t>
      </w:r>
      <w:r w:rsidR="00E51974" w:rsidRPr="00B5023D">
        <w:rPr>
          <w:sz w:val="22"/>
          <w:szCs w:val="22"/>
          <w:lang w:eastAsia="pl-PL"/>
        </w:rPr>
        <w:t xml:space="preserve"> robót </w:t>
      </w:r>
      <w:r w:rsidRPr="00B5023D">
        <w:rPr>
          <w:sz w:val="22"/>
          <w:szCs w:val="22"/>
          <w:lang w:eastAsia="pl-PL"/>
        </w:rPr>
        <w:t>związanych</w:t>
      </w:r>
      <w:r w:rsidR="00E51974" w:rsidRPr="00B5023D">
        <w:rPr>
          <w:sz w:val="22"/>
          <w:szCs w:val="22"/>
          <w:lang w:eastAsia="pl-PL"/>
        </w:rPr>
        <w:t xml:space="preserve"> z wykonaniem warstw nawierzchni.</w:t>
      </w:r>
    </w:p>
    <w:p w:rsidR="00E51974" w:rsidRPr="00B5023D" w:rsidRDefault="00F0766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Wcześniejsze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przystąpienie</w:t>
      </w:r>
      <w:r w:rsidR="00E51974" w:rsidRPr="00B5023D">
        <w:rPr>
          <w:sz w:val="22"/>
          <w:szCs w:val="22"/>
          <w:lang w:eastAsia="pl-PL"/>
        </w:rPr>
        <w:t xml:space="preserve"> do wykonania koryta oraz profilowania i </w:t>
      </w:r>
      <w:r w:rsidRPr="00B5023D">
        <w:rPr>
          <w:sz w:val="22"/>
          <w:szCs w:val="22"/>
          <w:lang w:eastAsia="pl-PL"/>
        </w:rPr>
        <w:t>zagęszczania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podłoża</w:t>
      </w:r>
      <w:r w:rsidR="00E51974" w:rsidRPr="00B5023D">
        <w:rPr>
          <w:sz w:val="22"/>
          <w:szCs w:val="22"/>
          <w:lang w:eastAsia="pl-PL"/>
        </w:rPr>
        <w:t>, jest</w:t>
      </w:r>
    </w:p>
    <w:p w:rsidR="00E51974" w:rsidRPr="00B5023D" w:rsidRDefault="00F0766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możliwe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wyłącznie</w:t>
      </w:r>
      <w:r w:rsidR="00E51974" w:rsidRPr="00B5023D">
        <w:rPr>
          <w:sz w:val="22"/>
          <w:szCs w:val="22"/>
          <w:lang w:eastAsia="pl-PL"/>
        </w:rPr>
        <w:t xml:space="preserve"> za zgoda </w:t>
      </w:r>
      <w:r w:rsidRPr="00B5023D">
        <w:rPr>
          <w:sz w:val="22"/>
          <w:szCs w:val="22"/>
          <w:lang w:eastAsia="pl-PL"/>
        </w:rPr>
        <w:t>Inżyniera</w:t>
      </w:r>
      <w:r w:rsidR="00E51974" w:rsidRPr="00B5023D">
        <w:rPr>
          <w:sz w:val="22"/>
          <w:szCs w:val="22"/>
          <w:lang w:eastAsia="pl-PL"/>
        </w:rPr>
        <w:t>, w korzystnych warunkach atmosferycznych.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 xml:space="preserve">W wykonanym korycie oraz po wyprofilowanym i </w:t>
      </w:r>
      <w:r w:rsidR="00912F35" w:rsidRPr="00B5023D">
        <w:rPr>
          <w:sz w:val="22"/>
          <w:szCs w:val="22"/>
          <w:lang w:eastAsia="pl-PL"/>
        </w:rPr>
        <w:t>zagęszczonym</w:t>
      </w:r>
      <w:r w:rsidR="00E51974" w:rsidRPr="00B5023D">
        <w:rPr>
          <w:sz w:val="22"/>
          <w:szCs w:val="22"/>
          <w:lang w:eastAsia="pl-PL"/>
        </w:rPr>
        <w:t xml:space="preserve"> </w:t>
      </w:r>
      <w:r w:rsidR="00912F35" w:rsidRPr="00B5023D">
        <w:rPr>
          <w:sz w:val="22"/>
          <w:szCs w:val="22"/>
          <w:lang w:eastAsia="pl-PL"/>
        </w:rPr>
        <w:t>podłożu</w:t>
      </w:r>
      <w:r w:rsidR="00E51974" w:rsidRPr="00B5023D">
        <w:rPr>
          <w:sz w:val="22"/>
          <w:szCs w:val="22"/>
          <w:lang w:eastAsia="pl-PL"/>
        </w:rPr>
        <w:t xml:space="preserve"> nie </w:t>
      </w:r>
      <w:r w:rsidR="00912F35" w:rsidRPr="00B5023D">
        <w:rPr>
          <w:sz w:val="22"/>
          <w:szCs w:val="22"/>
          <w:lang w:eastAsia="pl-PL"/>
        </w:rPr>
        <w:t>może</w:t>
      </w:r>
      <w:r w:rsidR="00E51974" w:rsidRPr="00B5023D">
        <w:rPr>
          <w:sz w:val="22"/>
          <w:szCs w:val="22"/>
          <w:lang w:eastAsia="pl-PL"/>
        </w:rPr>
        <w:t xml:space="preserve"> </w:t>
      </w:r>
      <w:r w:rsidR="00912F35" w:rsidRPr="00B5023D">
        <w:rPr>
          <w:sz w:val="22"/>
          <w:szCs w:val="22"/>
          <w:lang w:eastAsia="pl-PL"/>
        </w:rPr>
        <w:t>odbywać</w:t>
      </w:r>
      <w:r w:rsidR="00226F08">
        <w:rPr>
          <w:sz w:val="22"/>
          <w:szCs w:val="22"/>
          <w:lang w:eastAsia="pl-PL"/>
        </w:rPr>
        <w:t xml:space="preserve"> </w:t>
      </w:r>
      <w:r w:rsidR="00912F35" w:rsidRPr="00B5023D">
        <w:rPr>
          <w:sz w:val="22"/>
          <w:szCs w:val="22"/>
          <w:lang w:eastAsia="pl-PL"/>
        </w:rPr>
        <w:t>się ruch budowlany, niezwiązany bezpośrednio z wykonaniem pierwszej warstwy nawierzchni.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5.3. Wykonanie koryta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Paliki lub szpilki do prawidłowego ukształtowania koryta w planie i profilu powinny </w:t>
      </w:r>
      <w:r w:rsidR="00912F35" w:rsidRPr="00B5023D">
        <w:rPr>
          <w:sz w:val="22"/>
          <w:szCs w:val="22"/>
          <w:lang w:eastAsia="pl-PL"/>
        </w:rPr>
        <w:t>być</w:t>
      </w:r>
    </w:p>
    <w:p w:rsidR="00E51974" w:rsidRPr="00B5023D" w:rsidRDefault="00912F35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wcześniej</w:t>
      </w:r>
      <w:r w:rsidR="00E51974" w:rsidRPr="00B5023D">
        <w:rPr>
          <w:sz w:val="22"/>
          <w:szCs w:val="22"/>
          <w:lang w:eastAsia="pl-PL"/>
        </w:rPr>
        <w:t xml:space="preserve"> przygotowane.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 xml:space="preserve">Paliki lub szpilki </w:t>
      </w:r>
      <w:r w:rsidR="008649E3" w:rsidRPr="00B5023D">
        <w:rPr>
          <w:sz w:val="22"/>
          <w:szCs w:val="22"/>
          <w:lang w:eastAsia="pl-PL"/>
        </w:rPr>
        <w:t>należy</w:t>
      </w:r>
      <w:r w:rsidR="00E51974" w:rsidRPr="00B5023D">
        <w:rPr>
          <w:sz w:val="22"/>
          <w:szCs w:val="22"/>
          <w:lang w:eastAsia="pl-PL"/>
        </w:rPr>
        <w:t xml:space="preserve"> </w:t>
      </w:r>
      <w:r w:rsidR="008649E3" w:rsidRPr="00B5023D">
        <w:rPr>
          <w:sz w:val="22"/>
          <w:szCs w:val="22"/>
          <w:lang w:eastAsia="pl-PL"/>
        </w:rPr>
        <w:t>ustawiać</w:t>
      </w:r>
      <w:r w:rsidR="00E51974" w:rsidRPr="00B5023D">
        <w:rPr>
          <w:sz w:val="22"/>
          <w:szCs w:val="22"/>
          <w:lang w:eastAsia="pl-PL"/>
        </w:rPr>
        <w:t xml:space="preserve"> w osi drogi i w </w:t>
      </w:r>
      <w:r w:rsidR="008649E3" w:rsidRPr="00B5023D">
        <w:rPr>
          <w:sz w:val="22"/>
          <w:szCs w:val="22"/>
          <w:lang w:eastAsia="pl-PL"/>
        </w:rPr>
        <w:t>rzędach</w:t>
      </w:r>
      <w:r w:rsidR="00E51974" w:rsidRPr="00B5023D">
        <w:rPr>
          <w:sz w:val="22"/>
          <w:szCs w:val="22"/>
          <w:lang w:eastAsia="pl-PL"/>
        </w:rPr>
        <w:t xml:space="preserve"> równoległych do osi drogi lub w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 xml:space="preserve">inny sposób zaakceptowany przez </w:t>
      </w:r>
      <w:r w:rsidR="008649E3" w:rsidRPr="00B5023D">
        <w:rPr>
          <w:sz w:val="22"/>
          <w:szCs w:val="22"/>
          <w:lang w:eastAsia="pl-PL"/>
        </w:rPr>
        <w:t>Inżyniera</w:t>
      </w:r>
      <w:r w:rsidR="00E51974" w:rsidRPr="00B5023D">
        <w:rPr>
          <w:sz w:val="22"/>
          <w:szCs w:val="22"/>
          <w:lang w:eastAsia="pl-PL"/>
        </w:rPr>
        <w:t xml:space="preserve">. Rozmieszczenie palików lub szpilek </w:t>
      </w:r>
      <w:r w:rsidR="00E51974" w:rsidRPr="00B5023D">
        <w:rPr>
          <w:sz w:val="22"/>
          <w:szCs w:val="22"/>
          <w:lang w:eastAsia="pl-PL"/>
        </w:rPr>
        <w:lastRenderedPageBreak/>
        <w:t>powinno</w:t>
      </w:r>
      <w:r w:rsidR="00226F08">
        <w:rPr>
          <w:sz w:val="22"/>
          <w:szCs w:val="22"/>
          <w:lang w:eastAsia="pl-PL"/>
        </w:rPr>
        <w:t xml:space="preserve"> </w:t>
      </w:r>
      <w:r w:rsidR="008649E3" w:rsidRPr="00B5023D">
        <w:rPr>
          <w:sz w:val="22"/>
          <w:szCs w:val="22"/>
          <w:lang w:eastAsia="pl-PL"/>
        </w:rPr>
        <w:t>umożliwiać naciągnięcie sznurków lub linek do wytyczenia robót w odstępach nie większych, niż co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>10 metrów.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 xml:space="preserve">Rodzaj </w:t>
      </w:r>
      <w:r w:rsidR="002232A9" w:rsidRPr="00B5023D">
        <w:rPr>
          <w:sz w:val="22"/>
          <w:szCs w:val="22"/>
          <w:lang w:eastAsia="pl-PL"/>
        </w:rPr>
        <w:t>sprzętu</w:t>
      </w:r>
      <w:r w:rsidR="00E51974" w:rsidRPr="00B5023D">
        <w:rPr>
          <w:sz w:val="22"/>
          <w:szCs w:val="22"/>
          <w:lang w:eastAsia="pl-PL"/>
        </w:rPr>
        <w:t xml:space="preserve">, a w </w:t>
      </w:r>
      <w:r w:rsidR="002232A9" w:rsidRPr="00B5023D">
        <w:rPr>
          <w:sz w:val="22"/>
          <w:szCs w:val="22"/>
          <w:lang w:eastAsia="pl-PL"/>
        </w:rPr>
        <w:t>szczególności</w:t>
      </w:r>
      <w:r w:rsidR="00E51974" w:rsidRPr="00B5023D">
        <w:rPr>
          <w:sz w:val="22"/>
          <w:szCs w:val="22"/>
          <w:lang w:eastAsia="pl-PL"/>
        </w:rPr>
        <w:t xml:space="preserve"> jego moc </w:t>
      </w:r>
      <w:r w:rsidR="002232A9" w:rsidRPr="00B5023D">
        <w:rPr>
          <w:sz w:val="22"/>
          <w:szCs w:val="22"/>
          <w:lang w:eastAsia="pl-PL"/>
        </w:rPr>
        <w:t>należy</w:t>
      </w:r>
      <w:r w:rsidR="00E51974"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dostosować</w:t>
      </w:r>
      <w:r w:rsidR="00E51974" w:rsidRPr="00B5023D">
        <w:rPr>
          <w:sz w:val="22"/>
          <w:szCs w:val="22"/>
          <w:lang w:eastAsia="pl-PL"/>
        </w:rPr>
        <w:t xml:space="preserve"> do rodzaju gruntu, w którym</w:t>
      </w:r>
      <w:r w:rsidR="00226F08">
        <w:rPr>
          <w:sz w:val="22"/>
          <w:szCs w:val="22"/>
          <w:lang w:eastAsia="pl-PL"/>
        </w:rPr>
        <w:t xml:space="preserve"> </w:t>
      </w:r>
      <w:r w:rsidR="00E51974" w:rsidRPr="00B5023D">
        <w:rPr>
          <w:sz w:val="22"/>
          <w:szCs w:val="22"/>
          <w:lang w:eastAsia="pl-PL"/>
        </w:rPr>
        <w:t xml:space="preserve">prowadzone </w:t>
      </w:r>
      <w:r w:rsidR="002232A9" w:rsidRPr="00B5023D">
        <w:rPr>
          <w:sz w:val="22"/>
          <w:szCs w:val="22"/>
          <w:lang w:eastAsia="pl-PL"/>
        </w:rPr>
        <w:t>są</w:t>
      </w:r>
      <w:r w:rsidR="00E51974" w:rsidRPr="00B5023D">
        <w:rPr>
          <w:sz w:val="22"/>
          <w:szCs w:val="22"/>
          <w:lang w:eastAsia="pl-PL"/>
        </w:rPr>
        <w:t xml:space="preserve"> roboty i do </w:t>
      </w:r>
      <w:r w:rsidR="002232A9" w:rsidRPr="00B5023D">
        <w:rPr>
          <w:sz w:val="22"/>
          <w:szCs w:val="22"/>
          <w:lang w:eastAsia="pl-PL"/>
        </w:rPr>
        <w:t>trudności</w:t>
      </w:r>
      <w:r w:rsidR="00E51974" w:rsidRPr="00B5023D">
        <w:rPr>
          <w:sz w:val="22"/>
          <w:szCs w:val="22"/>
          <w:lang w:eastAsia="pl-PL"/>
        </w:rPr>
        <w:t xml:space="preserve"> jego odspojenia.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Koryto </w:t>
      </w:r>
      <w:r w:rsidR="002232A9" w:rsidRPr="00B5023D">
        <w:rPr>
          <w:sz w:val="22"/>
          <w:szCs w:val="22"/>
          <w:lang w:eastAsia="pl-PL"/>
        </w:rPr>
        <w:t>można</w:t>
      </w:r>
      <w:r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wykonywać</w:t>
      </w:r>
      <w:r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ręcznie</w:t>
      </w:r>
      <w:r w:rsidRPr="00B5023D">
        <w:rPr>
          <w:sz w:val="22"/>
          <w:szCs w:val="22"/>
          <w:lang w:eastAsia="pl-PL"/>
        </w:rPr>
        <w:t xml:space="preserve">, gdy jego </w:t>
      </w:r>
      <w:r w:rsidR="002232A9" w:rsidRPr="00B5023D">
        <w:rPr>
          <w:sz w:val="22"/>
          <w:szCs w:val="22"/>
          <w:lang w:eastAsia="pl-PL"/>
        </w:rPr>
        <w:t>szerokość</w:t>
      </w:r>
      <w:r w:rsidRPr="00B5023D">
        <w:rPr>
          <w:sz w:val="22"/>
          <w:szCs w:val="22"/>
          <w:lang w:eastAsia="pl-PL"/>
        </w:rPr>
        <w:t xml:space="preserve"> nie pozwala na zastosowanie maszyn,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przykład na poszerzeniach lub w przypadku robót o małym zakresie. Sposób wykonania musi </w:t>
      </w:r>
      <w:r w:rsidR="002232A9" w:rsidRPr="00B5023D">
        <w:rPr>
          <w:sz w:val="22"/>
          <w:szCs w:val="22"/>
          <w:lang w:eastAsia="pl-PL"/>
        </w:rPr>
        <w:t>być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zaakceptowany przez </w:t>
      </w:r>
      <w:r w:rsidR="002232A9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Grunt odspojony w czasie wykonywania koryta powinien </w:t>
      </w:r>
      <w:r w:rsidR="002232A9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wykorzystany zgodnie z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ustaleniami dokumentacji projektowej i SST, tj. wbudowany w nasyp lub odwieziony na odkład w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miejsce wskazane przez </w:t>
      </w:r>
      <w:r w:rsidR="002232A9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Profilowanie i </w:t>
      </w:r>
      <w:r w:rsidR="002232A9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2232A9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zgodnie z zasadami </w:t>
      </w:r>
      <w:r w:rsidR="002232A9" w:rsidRPr="00B5023D">
        <w:rPr>
          <w:sz w:val="22"/>
          <w:szCs w:val="22"/>
          <w:lang w:eastAsia="pl-PL"/>
        </w:rPr>
        <w:t>określonymi</w:t>
      </w:r>
      <w:r w:rsidRPr="00B5023D">
        <w:rPr>
          <w:sz w:val="22"/>
          <w:szCs w:val="22"/>
          <w:lang w:eastAsia="pl-PL"/>
        </w:rPr>
        <w:t xml:space="preserve"> w </w:t>
      </w:r>
      <w:r w:rsidR="002232A9" w:rsidRPr="00B5023D">
        <w:rPr>
          <w:sz w:val="22"/>
          <w:szCs w:val="22"/>
          <w:lang w:eastAsia="pl-PL"/>
        </w:rPr>
        <w:t xml:space="preserve">pkt. </w:t>
      </w:r>
      <w:r w:rsidRPr="00B5023D">
        <w:rPr>
          <w:sz w:val="22"/>
          <w:szCs w:val="22"/>
          <w:lang w:eastAsia="pl-PL"/>
        </w:rPr>
        <w:t>5.4.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5.4. Profilowanie i </w:t>
      </w:r>
      <w:r w:rsidR="00DC5D24" w:rsidRPr="00B5023D">
        <w:rPr>
          <w:b/>
          <w:sz w:val="22"/>
          <w:szCs w:val="22"/>
          <w:u w:val="single"/>
          <w:lang w:eastAsia="pl-PL"/>
        </w:rPr>
        <w:t>zagęszczanie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1022E8" w:rsidRPr="00B5023D">
        <w:rPr>
          <w:b/>
          <w:sz w:val="22"/>
          <w:szCs w:val="22"/>
          <w:u w:val="single"/>
          <w:lang w:eastAsia="pl-PL"/>
        </w:rPr>
        <w:t>podłoża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1022E8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profilowania </w:t>
      </w:r>
      <w:r w:rsidR="001022E8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powinno </w:t>
      </w:r>
      <w:r w:rsidR="001022E8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oczyszczone ze wszelkich</w:t>
      </w:r>
      <w:r w:rsidR="001022E8" w:rsidRPr="00B5023D">
        <w:rPr>
          <w:sz w:val="22"/>
          <w:szCs w:val="22"/>
          <w:lang w:eastAsia="pl-PL"/>
        </w:rPr>
        <w:t xml:space="preserve"> zanieczyszczeń</w:t>
      </w:r>
      <w:r w:rsidRPr="00B5023D">
        <w:rPr>
          <w:sz w:val="22"/>
          <w:szCs w:val="22"/>
          <w:lang w:eastAsia="pl-PL"/>
        </w:rPr>
        <w:t>.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 oczyszczeniu powierzchni </w:t>
      </w:r>
      <w:r w:rsidR="001022E8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sprawdzić</w:t>
      </w:r>
      <w:r w:rsidRPr="00B5023D">
        <w:rPr>
          <w:sz w:val="22"/>
          <w:szCs w:val="22"/>
          <w:lang w:eastAsia="pl-PL"/>
        </w:rPr>
        <w:t xml:space="preserve">, czy </w:t>
      </w:r>
      <w:r w:rsidR="001022E8" w:rsidRPr="00B5023D">
        <w:rPr>
          <w:sz w:val="22"/>
          <w:szCs w:val="22"/>
          <w:lang w:eastAsia="pl-PL"/>
        </w:rPr>
        <w:t>istniejące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rzędne</w:t>
      </w:r>
      <w:r w:rsidRPr="00B5023D">
        <w:rPr>
          <w:sz w:val="22"/>
          <w:szCs w:val="22"/>
          <w:lang w:eastAsia="pl-PL"/>
        </w:rPr>
        <w:t xml:space="preserve"> terenu</w:t>
      </w:r>
      <w:r w:rsidR="00226F08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umożliwiają</w:t>
      </w:r>
      <w:r w:rsidRPr="00B5023D">
        <w:rPr>
          <w:sz w:val="22"/>
          <w:szCs w:val="22"/>
          <w:lang w:eastAsia="pl-PL"/>
        </w:rPr>
        <w:t xml:space="preserve"> uzyskanie po profilowaniu zaprojektowanych </w:t>
      </w:r>
      <w:r w:rsidR="001022E8" w:rsidRPr="00B5023D">
        <w:rPr>
          <w:sz w:val="22"/>
          <w:szCs w:val="22"/>
          <w:lang w:eastAsia="pl-PL"/>
        </w:rPr>
        <w:t>rzędnych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. </w:t>
      </w:r>
      <w:r w:rsidR="001022E8" w:rsidRPr="00B5023D">
        <w:rPr>
          <w:sz w:val="22"/>
          <w:szCs w:val="22"/>
          <w:lang w:eastAsia="pl-PL"/>
        </w:rPr>
        <w:t>Zaleca się, aby rzędne</w:t>
      </w:r>
      <w:r w:rsidR="00226F08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terenu przed profilowaniem były, o co najmniej 5 cm wyższe niż projektowane rzędne podłoża.</w:t>
      </w:r>
      <w:r w:rsidR="00226F08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powyższy</w:t>
      </w:r>
      <w:r w:rsidRPr="00B5023D">
        <w:rPr>
          <w:sz w:val="22"/>
          <w:szCs w:val="22"/>
          <w:lang w:eastAsia="pl-PL"/>
        </w:rPr>
        <w:t xml:space="preserve"> warunek nie jest spełniony i </w:t>
      </w:r>
      <w:r w:rsidR="001022E8" w:rsidRPr="00B5023D">
        <w:rPr>
          <w:sz w:val="22"/>
          <w:szCs w:val="22"/>
          <w:lang w:eastAsia="pl-PL"/>
        </w:rPr>
        <w:t>występują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zaniżenia</w:t>
      </w:r>
      <w:r w:rsidRPr="00B5023D">
        <w:rPr>
          <w:sz w:val="22"/>
          <w:szCs w:val="22"/>
          <w:lang w:eastAsia="pl-PL"/>
        </w:rPr>
        <w:t xml:space="preserve"> poziomu w </w:t>
      </w:r>
      <w:r w:rsidR="001022E8" w:rsidRPr="00B5023D">
        <w:rPr>
          <w:sz w:val="22"/>
          <w:szCs w:val="22"/>
          <w:lang w:eastAsia="pl-PL"/>
        </w:rPr>
        <w:t>podłożu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przewidzianym do profilowania, Wykonawca powinien </w:t>
      </w:r>
      <w:r w:rsidR="001022E8" w:rsidRPr="00B5023D">
        <w:rPr>
          <w:sz w:val="22"/>
          <w:szCs w:val="22"/>
          <w:lang w:eastAsia="pl-PL"/>
        </w:rPr>
        <w:t>spulchnić</w:t>
      </w:r>
      <w:r w:rsidRPr="00B5023D">
        <w:rPr>
          <w:sz w:val="22"/>
          <w:szCs w:val="22"/>
          <w:lang w:eastAsia="pl-PL"/>
        </w:rPr>
        <w:t xml:space="preserve"> </w:t>
      </w:r>
      <w:r w:rsidR="001022E8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na </w:t>
      </w:r>
      <w:r w:rsidR="001022E8" w:rsidRPr="00B5023D">
        <w:rPr>
          <w:sz w:val="22"/>
          <w:szCs w:val="22"/>
          <w:lang w:eastAsia="pl-PL"/>
        </w:rPr>
        <w:t>głębokość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zaakceptowana przez </w:t>
      </w:r>
      <w:r w:rsidR="001022E8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 xml:space="preserve">, </w:t>
      </w:r>
      <w:r w:rsidR="001022E8" w:rsidRPr="00B5023D">
        <w:rPr>
          <w:sz w:val="22"/>
          <w:szCs w:val="22"/>
          <w:lang w:eastAsia="pl-PL"/>
        </w:rPr>
        <w:t>dowieźć</w:t>
      </w:r>
      <w:r w:rsidRPr="00B5023D">
        <w:rPr>
          <w:sz w:val="22"/>
          <w:szCs w:val="22"/>
          <w:lang w:eastAsia="pl-PL"/>
        </w:rPr>
        <w:t xml:space="preserve"> dodatkowy grunt </w:t>
      </w:r>
      <w:r w:rsidR="001022E8" w:rsidRPr="00B5023D">
        <w:rPr>
          <w:sz w:val="22"/>
          <w:szCs w:val="22"/>
          <w:lang w:eastAsia="pl-PL"/>
        </w:rPr>
        <w:t>spełniający</w:t>
      </w:r>
      <w:r w:rsidRPr="00B5023D">
        <w:rPr>
          <w:sz w:val="22"/>
          <w:szCs w:val="22"/>
          <w:lang w:eastAsia="pl-PL"/>
        </w:rPr>
        <w:t xml:space="preserve"> wymagania </w:t>
      </w:r>
      <w:r w:rsidR="001022E8" w:rsidRPr="00B5023D">
        <w:rPr>
          <w:sz w:val="22"/>
          <w:szCs w:val="22"/>
          <w:lang w:eastAsia="pl-PL"/>
        </w:rPr>
        <w:t>obowiązujące</w:t>
      </w:r>
      <w:r w:rsidRPr="00B5023D">
        <w:rPr>
          <w:sz w:val="22"/>
          <w:szCs w:val="22"/>
          <w:lang w:eastAsia="pl-PL"/>
        </w:rPr>
        <w:t xml:space="preserve"> dla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górnej strefy korpusu, w </w:t>
      </w:r>
      <w:r w:rsidR="00DC5D24" w:rsidRPr="00B5023D">
        <w:rPr>
          <w:sz w:val="22"/>
          <w:szCs w:val="22"/>
          <w:lang w:eastAsia="pl-PL"/>
        </w:rPr>
        <w:t>ilości</w:t>
      </w:r>
      <w:r w:rsidRPr="00B5023D">
        <w:rPr>
          <w:sz w:val="22"/>
          <w:szCs w:val="22"/>
          <w:lang w:eastAsia="pl-PL"/>
        </w:rPr>
        <w:t xml:space="preserve"> koniecznej do uzyskania wymaganych </w:t>
      </w:r>
      <w:r w:rsidR="00DC5D24" w:rsidRPr="00B5023D">
        <w:rPr>
          <w:sz w:val="22"/>
          <w:szCs w:val="22"/>
          <w:lang w:eastAsia="pl-PL"/>
        </w:rPr>
        <w:t>rzędnych</w:t>
      </w:r>
      <w:r w:rsidRPr="00B5023D">
        <w:rPr>
          <w:sz w:val="22"/>
          <w:szCs w:val="22"/>
          <w:lang w:eastAsia="pl-PL"/>
        </w:rPr>
        <w:t xml:space="preserve"> </w:t>
      </w:r>
      <w:r w:rsidR="00DC5D24" w:rsidRPr="00B5023D">
        <w:rPr>
          <w:sz w:val="22"/>
          <w:szCs w:val="22"/>
          <w:lang w:eastAsia="pl-PL"/>
        </w:rPr>
        <w:t>wysokościowych</w:t>
      </w:r>
      <w:r w:rsidRPr="00B5023D">
        <w:rPr>
          <w:sz w:val="22"/>
          <w:szCs w:val="22"/>
          <w:lang w:eastAsia="pl-PL"/>
        </w:rPr>
        <w:t xml:space="preserve"> i</w:t>
      </w:r>
    </w:p>
    <w:p w:rsidR="00E51974" w:rsidRPr="00B5023D" w:rsidRDefault="00DC5D2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zagęścić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warstwę</w:t>
      </w:r>
      <w:r w:rsidR="00E51974" w:rsidRPr="00B5023D">
        <w:rPr>
          <w:sz w:val="22"/>
          <w:szCs w:val="22"/>
          <w:lang w:eastAsia="pl-PL"/>
        </w:rPr>
        <w:t xml:space="preserve"> do uzyskania </w:t>
      </w:r>
      <w:r w:rsidRPr="00B5023D">
        <w:rPr>
          <w:sz w:val="22"/>
          <w:szCs w:val="22"/>
          <w:lang w:eastAsia="pl-PL"/>
        </w:rPr>
        <w:t>wartości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wskaźnika</w:t>
      </w:r>
      <w:r w:rsidR="00E519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zagęszczenia</w:t>
      </w:r>
      <w:r w:rsidR="00E51974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określonych</w:t>
      </w:r>
      <w:r w:rsidR="00E51974" w:rsidRPr="00B5023D">
        <w:rPr>
          <w:sz w:val="22"/>
          <w:szCs w:val="22"/>
          <w:lang w:eastAsia="pl-PL"/>
        </w:rPr>
        <w:t xml:space="preserve"> w tablicy 1.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 profilowania </w:t>
      </w:r>
      <w:r w:rsidR="00C82E78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C82E78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C82E78" w:rsidRPr="00B5023D">
        <w:rPr>
          <w:sz w:val="22"/>
          <w:szCs w:val="22"/>
          <w:lang w:eastAsia="pl-PL"/>
        </w:rPr>
        <w:t>stosować</w:t>
      </w:r>
      <w:r w:rsidRPr="00B5023D">
        <w:rPr>
          <w:sz w:val="22"/>
          <w:szCs w:val="22"/>
          <w:lang w:eastAsia="pl-PL"/>
        </w:rPr>
        <w:t xml:space="preserve"> równiarki. </w:t>
      </w:r>
      <w:r w:rsidR="00C82E78" w:rsidRPr="00B5023D">
        <w:rPr>
          <w:sz w:val="22"/>
          <w:szCs w:val="22"/>
          <w:lang w:eastAsia="pl-PL"/>
        </w:rPr>
        <w:t>Ścięty</w:t>
      </w:r>
      <w:r w:rsidRPr="00B5023D">
        <w:rPr>
          <w:sz w:val="22"/>
          <w:szCs w:val="22"/>
          <w:lang w:eastAsia="pl-PL"/>
        </w:rPr>
        <w:t xml:space="preserve"> grunt powinien </w:t>
      </w:r>
      <w:r w:rsidR="00C82E78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wykorzystany</w:t>
      </w:r>
    </w:p>
    <w:p w:rsidR="00E51974" w:rsidRPr="00B5023D" w:rsidRDefault="00E51974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 robotach ziemnych lub w inny sposób zaakceptowany przez </w:t>
      </w:r>
      <w:r w:rsidR="00C82E78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  <w:r w:rsidR="00226F08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Bezpośrednio</w:t>
      </w:r>
      <w:r w:rsidRPr="00B5023D">
        <w:rPr>
          <w:sz w:val="22"/>
          <w:szCs w:val="22"/>
          <w:lang w:eastAsia="pl-PL"/>
        </w:rPr>
        <w:t xml:space="preserve"> po profilowaniu </w:t>
      </w:r>
      <w:r w:rsidR="00A467FA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przystąpić</w:t>
      </w:r>
      <w:r w:rsidRPr="00B5023D">
        <w:rPr>
          <w:sz w:val="22"/>
          <w:szCs w:val="22"/>
          <w:lang w:eastAsia="pl-PL"/>
        </w:rPr>
        <w:t xml:space="preserve"> do jego </w:t>
      </w:r>
      <w:r w:rsidR="00A467FA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 xml:space="preserve">. </w:t>
      </w:r>
      <w:r w:rsidR="00A467FA" w:rsidRPr="00B5023D">
        <w:rPr>
          <w:sz w:val="22"/>
          <w:szCs w:val="22"/>
          <w:lang w:eastAsia="pl-PL"/>
        </w:rPr>
        <w:t>Zagęszczanie</w:t>
      </w:r>
      <w:r w:rsidR="00226F08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kontynuować</w:t>
      </w:r>
      <w:r w:rsidRPr="00B5023D">
        <w:rPr>
          <w:sz w:val="22"/>
          <w:szCs w:val="22"/>
          <w:lang w:eastAsia="pl-PL"/>
        </w:rPr>
        <w:t xml:space="preserve"> do </w:t>
      </w:r>
      <w:r w:rsidR="00A467FA" w:rsidRPr="00B5023D">
        <w:rPr>
          <w:sz w:val="22"/>
          <w:szCs w:val="22"/>
          <w:lang w:eastAsia="pl-PL"/>
        </w:rPr>
        <w:t>osiągnięcia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nie mniejszego od podanego w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tablicy 1. </w:t>
      </w:r>
      <w:r w:rsidR="00A467FA" w:rsidRPr="00B5023D">
        <w:rPr>
          <w:sz w:val="22"/>
          <w:szCs w:val="22"/>
          <w:lang w:eastAsia="pl-PL"/>
        </w:rPr>
        <w:t>Wskaźnik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określać</w:t>
      </w:r>
      <w:r w:rsidRPr="00B5023D">
        <w:rPr>
          <w:sz w:val="22"/>
          <w:szCs w:val="22"/>
          <w:lang w:eastAsia="pl-PL"/>
        </w:rPr>
        <w:t xml:space="preserve"> zgodnie z BN-77/8931-12 [5].</w:t>
      </w:r>
    </w:p>
    <w:p w:rsidR="00E51974" w:rsidRPr="00B5023D" w:rsidRDefault="003275A6" w:rsidP="00E5197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Tablica 1. Minimalne </w:t>
      </w:r>
      <w:r w:rsidR="00A467FA" w:rsidRPr="00B5023D">
        <w:rPr>
          <w:sz w:val="22"/>
          <w:szCs w:val="22"/>
          <w:lang w:eastAsia="pl-PL"/>
        </w:rPr>
        <w:t>wartości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</w:t>
      </w:r>
      <w:r w:rsidR="00A467FA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(Is)</w:t>
      </w:r>
    </w:p>
    <w:tbl>
      <w:tblPr>
        <w:tblStyle w:val="Tabela-Siatka"/>
        <w:tblW w:w="0" w:type="auto"/>
        <w:tblLook w:val="04A0"/>
      </w:tblPr>
      <w:tblGrid>
        <w:gridCol w:w="3510"/>
        <w:gridCol w:w="1843"/>
        <w:gridCol w:w="1985"/>
        <w:gridCol w:w="1733"/>
      </w:tblGrid>
      <w:tr w:rsidR="003275A6" w:rsidRPr="00B5023D" w:rsidTr="00A94CD2">
        <w:tc>
          <w:tcPr>
            <w:tcW w:w="3510" w:type="dxa"/>
            <w:vMerge w:val="restart"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Strefa</w:t>
            </w:r>
          </w:p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korpusu</w:t>
            </w:r>
          </w:p>
        </w:tc>
        <w:tc>
          <w:tcPr>
            <w:tcW w:w="5561" w:type="dxa"/>
            <w:gridSpan w:val="3"/>
            <w:vAlign w:val="center"/>
          </w:tcPr>
          <w:p w:rsidR="003275A6" w:rsidRPr="00B5023D" w:rsidRDefault="00A94CD2" w:rsidP="00A94CD2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Minimalna wartość</w:t>
            </w:r>
            <w:r w:rsidR="003275A6" w:rsidRPr="00B5023D">
              <w:rPr>
                <w:sz w:val="22"/>
                <w:szCs w:val="22"/>
                <w:lang w:eastAsia="pl-PL"/>
              </w:rPr>
              <w:t xml:space="preserve"> Is dla:</w:t>
            </w:r>
          </w:p>
        </w:tc>
      </w:tr>
      <w:tr w:rsidR="003275A6" w:rsidRPr="00B5023D" w:rsidTr="00A94CD2">
        <w:tc>
          <w:tcPr>
            <w:tcW w:w="3510" w:type="dxa"/>
            <w:vMerge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Autostrad i</w:t>
            </w:r>
          </w:p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dróg</w:t>
            </w:r>
          </w:p>
        </w:tc>
        <w:tc>
          <w:tcPr>
            <w:tcW w:w="3718" w:type="dxa"/>
            <w:gridSpan w:val="2"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Innych dróg</w:t>
            </w:r>
          </w:p>
        </w:tc>
      </w:tr>
      <w:tr w:rsidR="003275A6" w:rsidRPr="00B5023D" w:rsidTr="00A94CD2">
        <w:tc>
          <w:tcPr>
            <w:tcW w:w="3510" w:type="dxa"/>
            <w:vMerge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Merge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Ruch </w:t>
            </w:r>
            <w:r w:rsidR="00A94CD2" w:rsidRPr="00B5023D">
              <w:rPr>
                <w:sz w:val="22"/>
                <w:szCs w:val="22"/>
                <w:lang w:eastAsia="pl-PL"/>
              </w:rPr>
              <w:t>ciężki</w:t>
            </w:r>
            <w:r w:rsidRPr="00B5023D">
              <w:rPr>
                <w:sz w:val="22"/>
                <w:szCs w:val="22"/>
                <w:lang w:eastAsia="pl-PL"/>
              </w:rPr>
              <w:t xml:space="preserve"> i bardzo</w:t>
            </w:r>
            <w:r w:rsidR="00BE1B2E" w:rsidRPr="00B5023D">
              <w:rPr>
                <w:sz w:val="22"/>
                <w:szCs w:val="22"/>
                <w:lang w:eastAsia="pl-PL"/>
              </w:rPr>
              <w:t xml:space="preserve"> </w:t>
            </w:r>
            <w:r w:rsidR="00A94CD2" w:rsidRPr="00B5023D">
              <w:rPr>
                <w:sz w:val="22"/>
                <w:szCs w:val="22"/>
                <w:lang w:eastAsia="pl-PL"/>
              </w:rPr>
              <w:t>ciężki</w:t>
            </w:r>
          </w:p>
        </w:tc>
        <w:tc>
          <w:tcPr>
            <w:tcW w:w="1733" w:type="dxa"/>
            <w:vAlign w:val="center"/>
          </w:tcPr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Ruch mniejszy</w:t>
            </w:r>
          </w:p>
          <w:p w:rsidR="003275A6" w:rsidRPr="00B5023D" w:rsidRDefault="003275A6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od </w:t>
            </w:r>
            <w:r w:rsidR="00A94CD2" w:rsidRPr="00B5023D">
              <w:rPr>
                <w:sz w:val="22"/>
                <w:szCs w:val="22"/>
                <w:lang w:eastAsia="pl-PL"/>
              </w:rPr>
              <w:t>ciężkiego</w:t>
            </w:r>
          </w:p>
        </w:tc>
      </w:tr>
      <w:tr w:rsidR="003275A6" w:rsidRPr="00B5023D" w:rsidTr="00A94CD2">
        <w:tc>
          <w:tcPr>
            <w:tcW w:w="3510" w:type="dxa"/>
            <w:vAlign w:val="center"/>
          </w:tcPr>
          <w:p w:rsidR="003275A6" w:rsidRPr="00B5023D" w:rsidRDefault="00BE1B2E" w:rsidP="00A94CD2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Górna warstwa o </w:t>
            </w:r>
            <w:r w:rsidR="00A94CD2" w:rsidRPr="00B5023D">
              <w:rPr>
                <w:sz w:val="22"/>
                <w:szCs w:val="22"/>
                <w:lang w:eastAsia="pl-PL"/>
              </w:rPr>
              <w:t>grubości</w:t>
            </w:r>
            <w:r w:rsidRPr="00B5023D">
              <w:rPr>
                <w:sz w:val="22"/>
                <w:szCs w:val="22"/>
                <w:lang w:eastAsia="pl-PL"/>
              </w:rPr>
              <w:t xml:space="preserve"> 20</w:t>
            </w:r>
            <w:r w:rsidR="00A94CD2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cm</w:t>
            </w:r>
          </w:p>
        </w:tc>
        <w:tc>
          <w:tcPr>
            <w:tcW w:w="1843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1,03</w:t>
            </w:r>
          </w:p>
        </w:tc>
        <w:tc>
          <w:tcPr>
            <w:tcW w:w="1985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733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1,0</w:t>
            </w:r>
          </w:p>
        </w:tc>
      </w:tr>
      <w:tr w:rsidR="003275A6" w:rsidRPr="00B5023D" w:rsidTr="00A94CD2">
        <w:tc>
          <w:tcPr>
            <w:tcW w:w="3510" w:type="dxa"/>
            <w:vAlign w:val="center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Na </w:t>
            </w:r>
            <w:r w:rsidR="00A94CD2" w:rsidRPr="00B5023D">
              <w:rPr>
                <w:sz w:val="22"/>
                <w:szCs w:val="22"/>
                <w:lang w:eastAsia="pl-PL"/>
              </w:rPr>
              <w:t>głębokości</w:t>
            </w:r>
            <w:r w:rsidRPr="00B5023D">
              <w:rPr>
                <w:sz w:val="22"/>
                <w:szCs w:val="22"/>
                <w:lang w:eastAsia="pl-PL"/>
              </w:rPr>
              <w:t xml:space="preserve"> od 20 do 50 cm</w:t>
            </w:r>
          </w:p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od powierzchni </w:t>
            </w:r>
            <w:r w:rsidR="00A94CD2" w:rsidRPr="00B5023D">
              <w:rPr>
                <w:sz w:val="22"/>
                <w:szCs w:val="22"/>
                <w:lang w:eastAsia="pl-PL"/>
              </w:rPr>
              <w:t>podłoża</w:t>
            </w:r>
          </w:p>
        </w:tc>
        <w:tc>
          <w:tcPr>
            <w:tcW w:w="1843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985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733" w:type="dxa"/>
            <w:vAlign w:val="center"/>
          </w:tcPr>
          <w:p w:rsidR="003275A6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0,97</w:t>
            </w:r>
          </w:p>
        </w:tc>
      </w:tr>
    </w:tbl>
    <w:p w:rsidR="003275A6" w:rsidRPr="00B5023D" w:rsidRDefault="003275A6" w:rsidP="00E51974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 przypadku, gdy gruboziarnisty materiał </w:t>
      </w:r>
      <w:r w:rsidR="00A94CD2" w:rsidRPr="00B5023D">
        <w:rPr>
          <w:sz w:val="22"/>
          <w:szCs w:val="22"/>
          <w:lang w:eastAsia="pl-PL"/>
        </w:rPr>
        <w:t>tworzący</w:t>
      </w:r>
      <w:r w:rsidRPr="00B5023D">
        <w:rPr>
          <w:sz w:val="22"/>
          <w:szCs w:val="22"/>
          <w:lang w:eastAsia="pl-PL"/>
        </w:rPr>
        <w:t xml:space="preserve"> </w:t>
      </w:r>
      <w:r w:rsidR="00A94CD2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</w:t>
      </w:r>
      <w:r w:rsidR="00A94CD2" w:rsidRPr="00B5023D">
        <w:rPr>
          <w:sz w:val="22"/>
          <w:szCs w:val="22"/>
          <w:lang w:eastAsia="pl-PL"/>
        </w:rPr>
        <w:t>uniemożliwia</w:t>
      </w:r>
      <w:r w:rsidRPr="00B5023D">
        <w:rPr>
          <w:sz w:val="22"/>
          <w:szCs w:val="22"/>
          <w:lang w:eastAsia="pl-PL"/>
        </w:rPr>
        <w:t xml:space="preserve"> przeprowadzenie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badania </w:t>
      </w:r>
      <w:r w:rsidR="00A94CD2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, kontrole </w:t>
      </w:r>
      <w:r w:rsidR="00A94CD2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</w:t>
      </w:r>
      <w:r w:rsidR="00A94CD2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A94CD2" w:rsidRPr="00B5023D">
        <w:rPr>
          <w:sz w:val="22"/>
          <w:szCs w:val="22"/>
          <w:lang w:eastAsia="pl-PL"/>
        </w:rPr>
        <w:t>oprzeć</w:t>
      </w:r>
      <w:r w:rsidRPr="00B5023D">
        <w:rPr>
          <w:sz w:val="22"/>
          <w:szCs w:val="22"/>
          <w:lang w:eastAsia="pl-PL"/>
        </w:rPr>
        <w:t xml:space="preserve"> na metodzie </w:t>
      </w:r>
      <w:r w:rsidR="00A94CD2" w:rsidRPr="00B5023D">
        <w:rPr>
          <w:sz w:val="22"/>
          <w:szCs w:val="22"/>
          <w:lang w:eastAsia="pl-PL"/>
        </w:rPr>
        <w:t>obciażeń</w:t>
      </w:r>
      <w:r w:rsidRPr="00B5023D">
        <w:rPr>
          <w:sz w:val="22"/>
          <w:szCs w:val="22"/>
          <w:lang w:eastAsia="pl-PL"/>
        </w:rPr>
        <w:t xml:space="preserve"> płytowych. </w:t>
      </w:r>
      <w:r w:rsidR="00494683" w:rsidRPr="00B5023D">
        <w:rPr>
          <w:sz w:val="22"/>
          <w:szCs w:val="22"/>
          <w:lang w:eastAsia="pl-PL"/>
        </w:rPr>
        <w:t>Należy</w:t>
      </w:r>
    </w:p>
    <w:p w:rsidR="00BE1B2E" w:rsidRPr="00B5023D" w:rsidRDefault="00494683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określić</w:t>
      </w:r>
      <w:r w:rsidR="00BE1B2E" w:rsidRPr="00B5023D">
        <w:rPr>
          <w:sz w:val="22"/>
          <w:szCs w:val="22"/>
          <w:lang w:eastAsia="pl-PL"/>
        </w:rPr>
        <w:t xml:space="preserve"> pierwotny i wtórny moduł odkształcenia </w:t>
      </w:r>
      <w:r w:rsidRPr="00B5023D">
        <w:rPr>
          <w:sz w:val="22"/>
          <w:szCs w:val="22"/>
          <w:lang w:eastAsia="pl-PL"/>
        </w:rPr>
        <w:t>podłoża</w:t>
      </w:r>
      <w:r w:rsidR="00BE1B2E" w:rsidRPr="00B5023D">
        <w:rPr>
          <w:sz w:val="22"/>
          <w:szCs w:val="22"/>
          <w:lang w:eastAsia="pl-PL"/>
        </w:rPr>
        <w:t xml:space="preserve"> według BN-</w:t>
      </w:r>
      <w:r w:rsidRPr="00B5023D">
        <w:rPr>
          <w:sz w:val="22"/>
          <w:szCs w:val="22"/>
          <w:lang w:eastAsia="pl-PL"/>
        </w:rPr>
        <w:t>64/8931-02 [3] . Stosunek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wtórnego i pierwotnego modułu odkształcenia nie powinien </w:t>
      </w:r>
      <w:r w:rsidR="00494683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2,2.</w:t>
      </w:r>
    </w:p>
    <w:p w:rsidR="00BE1B2E" w:rsidRPr="00B5023D" w:rsidRDefault="00494683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BE1B2E" w:rsidRPr="00B5023D">
        <w:rPr>
          <w:sz w:val="22"/>
          <w:szCs w:val="22"/>
          <w:lang w:eastAsia="pl-PL"/>
        </w:rPr>
        <w:t xml:space="preserve"> gruntu </w:t>
      </w:r>
      <w:r w:rsidRPr="00B5023D">
        <w:rPr>
          <w:sz w:val="22"/>
          <w:szCs w:val="22"/>
          <w:lang w:eastAsia="pl-PL"/>
        </w:rPr>
        <w:t>podłoża</w:t>
      </w:r>
      <w:r w:rsidR="00BE1B2E" w:rsidRPr="00B5023D">
        <w:rPr>
          <w:sz w:val="22"/>
          <w:szCs w:val="22"/>
          <w:lang w:eastAsia="pl-PL"/>
        </w:rPr>
        <w:t xml:space="preserve"> podczas </w:t>
      </w:r>
      <w:r w:rsidR="00C2420A" w:rsidRPr="00B5023D">
        <w:rPr>
          <w:sz w:val="22"/>
          <w:szCs w:val="22"/>
          <w:lang w:eastAsia="pl-PL"/>
        </w:rPr>
        <w:t>zagęszczania</w:t>
      </w:r>
      <w:r w:rsidR="00BE1B2E" w:rsidRPr="00B5023D">
        <w:rPr>
          <w:sz w:val="22"/>
          <w:szCs w:val="22"/>
          <w:lang w:eastAsia="pl-PL"/>
        </w:rPr>
        <w:t xml:space="preserve"> powinna </w:t>
      </w:r>
      <w:r w:rsidR="00C2420A" w:rsidRPr="00B5023D">
        <w:rPr>
          <w:sz w:val="22"/>
          <w:szCs w:val="22"/>
          <w:lang w:eastAsia="pl-PL"/>
        </w:rPr>
        <w:t>być</w:t>
      </w:r>
      <w:r w:rsidR="00BE1B2E" w:rsidRPr="00B5023D">
        <w:rPr>
          <w:sz w:val="22"/>
          <w:szCs w:val="22"/>
          <w:lang w:eastAsia="pl-PL"/>
        </w:rPr>
        <w:t xml:space="preserve"> równa </w:t>
      </w:r>
      <w:r w:rsidR="00C2420A" w:rsidRPr="00B5023D">
        <w:rPr>
          <w:sz w:val="22"/>
          <w:szCs w:val="22"/>
          <w:lang w:eastAsia="pl-PL"/>
        </w:rPr>
        <w:t>wilgotności</w:t>
      </w:r>
      <w:r w:rsidR="00BE1B2E" w:rsidRPr="00B5023D">
        <w:rPr>
          <w:sz w:val="22"/>
          <w:szCs w:val="22"/>
          <w:lang w:eastAsia="pl-PL"/>
        </w:rPr>
        <w:t xml:space="preserve"> optymalnej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 tolerancja od -20% do +10%.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5.5. Utrzymanie koryta oraz wyprofilowanego i </w:t>
      </w:r>
      <w:r w:rsidR="0045330B" w:rsidRPr="00B5023D">
        <w:rPr>
          <w:b/>
          <w:sz w:val="22"/>
          <w:szCs w:val="22"/>
          <w:u w:val="single"/>
          <w:lang w:eastAsia="pl-PL"/>
        </w:rPr>
        <w:t>zagęszczonego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45330B" w:rsidRPr="00B5023D">
        <w:rPr>
          <w:b/>
          <w:sz w:val="22"/>
          <w:szCs w:val="22"/>
          <w:u w:val="single"/>
          <w:lang w:eastAsia="pl-PL"/>
        </w:rPr>
        <w:t>podłoża</w:t>
      </w:r>
    </w:p>
    <w:p w:rsidR="00BE1B2E" w:rsidRPr="00B5023D" w:rsidRDefault="0045330B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Podłoże</w:t>
      </w:r>
      <w:r w:rsidR="00BE1B2E" w:rsidRPr="00B5023D">
        <w:rPr>
          <w:sz w:val="22"/>
          <w:szCs w:val="22"/>
          <w:lang w:eastAsia="pl-PL"/>
        </w:rPr>
        <w:t xml:space="preserve"> (koryto) po wyprofilowaniu i </w:t>
      </w:r>
      <w:r w:rsidRPr="00B5023D">
        <w:rPr>
          <w:sz w:val="22"/>
          <w:szCs w:val="22"/>
          <w:lang w:eastAsia="pl-PL"/>
        </w:rPr>
        <w:t>zagęszczeniu</w:t>
      </w:r>
      <w:r w:rsidR="00BE1B2E" w:rsidRPr="00B5023D">
        <w:rPr>
          <w:sz w:val="22"/>
          <w:szCs w:val="22"/>
          <w:lang w:eastAsia="pl-PL"/>
        </w:rPr>
        <w:t xml:space="preserve"> powinno </w:t>
      </w:r>
      <w:r w:rsidR="00AF6CEB" w:rsidRPr="00B5023D">
        <w:rPr>
          <w:sz w:val="22"/>
          <w:szCs w:val="22"/>
          <w:lang w:eastAsia="pl-PL"/>
        </w:rPr>
        <w:t>być</w:t>
      </w:r>
      <w:r w:rsidR="00BE1B2E" w:rsidRPr="00B5023D">
        <w:rPr>
          <w:sz w:val="22"/>
          <w:szCs w:val="22"/>
          <w:lang w:eastAsia="pl-PL"/>
        </w:rPr>
        <w:t xml:space="preserve"> utrzymywane w dobrym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stanie.</w:t>
      </w:r>
      <w:r w:rsidR="00226F08">
        <w:rPr>
          <w:sz w:val="22"/>
          <w:szCs w:val="22"/>
          <w:lang w:eastAsia="pl-PL"/>
        </w:rPr>
        <w:t xml:space="preserve"> </w:t>
      </w:r>
      <w:r w:rsidR="00AF6CEB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po wykonaniu robót </w:t>
      </w:r>
      <w:r w:rsidR="00AF6CEB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 profilowaniem i </w:t>
      </w:r>
      <w:r w:rsidR="00AF6CEB" w:rsidRPr="00B5023D">
        <w:rPr>
          <w:sz w:val="22"/>
          <w:szCs w:val="22"/>
          <w:lang w:eastAsia="pl-PL"/>
        </w:rPr>
        <w:t>zagęszczeniem</w:t>
      </w:r>
      <w:r w:rsidRPr="00B5023D">
        <w:rPr>
          <w:sz w:val="22"/>
          <w:szCs w:val="22"/>
          <w:lang w:eastAsia="pl-PL"/>
        </w:rPr>
        <w:t xml:space="preserve"> </w:t>
      </w:r>
      <w:r w:rsidR="00AF6CEB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AF6CEB" w:rsidRPr="00B5023D">
        <w:rPr>
          <w:sz w:val="22"/>
          <w:szCs w:val="22"/>
          <w:lang w:eastAsia="pl-PL"/>
        </w:rPr>
        <w:t>nastąpi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przerwa w robotach i Wykonawca nie </w:t>
      </w:r>
      <w:r w:rsidR="00AF6CEB" w:rsidRPr="00B5023D">
        <w:rPr>
          <w:sz w:val="22"/>
          <w:szCs w:val="22"/>
          <w:lang w:eastAsia="pl-PL"/>
        </w:rPr>
        <w:t>przystąpi</w:t>
      </w:r>
      <w:r w:rsidRPr="00B5023D">
        <w:rPr>
          <w:sz w:val="22"/>
          <w:szCs w:val="22"/>
          <w:lang w:eastAsia="pl-PL"/>
        </w:rPr>
        <w:t xml:space="preserve"> natychmiast do układania warstw nawierzchni, to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powinien on </w:t>
      </w:r>
      <w:r w:rsidR="00AF6CEB" w:rsidRPr="00B5023D">
        <w:rPr>
          <w:sz w:val="22"/>
          <w:szCs w:val="22"/>
          <w:lang w:eastAsia="pl-PL"/>
        </w:rPr>
        <w:t>zabezpieczyć</w:t>
      </w:r>
      <w:r w:rsidRPr="00B5023D">
        <w:rPr>
          <w:sz w:val="22"/>
          <w:szCs w:val="22"/>
          <w:lang w:eastAsia="pl-PL"/>
        </w:rPr>
        <w:t xml:space="preserve"> </w:t>
      </w:r>
      <w:r w:rsidR="00AF6CEB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przed nadmiernym zawilgoceniem, na przykład przez </w:t>
      </w:r>
      <w:r w:rsidR="00AF6CEB" w:rsidRPr="00B5023D">
        <w:rPr>
          <w:sz w:val="22"/>
          <w:szCs w:val="22"/>
          <w:lang w:eastAsia="pl-PL"/>
        </w:rPr>
        <w:t>rozłożenie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folii lub w inny sposób zaakceptowany przez </w:t>
      </w:r>
      <w:r w:rsidR="00AF6CEB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  <w:r w:rsidR="00226F08">
        <w:rPr>
          <w:sz w:val="22"/>
          <w:szCs w:val="22"/>
          <w:lang w:eastAsia="pl-PL"/>
        </w:rPr>
        <w:t xml:space="preserve"> </w:t>
      </w:r>
      <w:r w:rsidR="00DC20A3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wyprofilowane i </w:t>
      </w:r>
      <w:r w:rsidR="00DC20A3" w:rsidRPr="00B5023D">
        <w:rPr>
          <w:sz w:val="22"/>
          <w:szCs w:val="22"/>
          <w:lang w:eastAsia="pl-PL"/>
        </w:rPr>
        <w:t>zagęszczone</w:t>
      </w:r>
      <w:r w:rsidRPr="00B5023D">
        <w:rPr>
          <w:sz w:val="22"/>
          <w:szCs w:val="22"/>
          <w:lang w:eastAsia="pl-PL"/>
        </w:rPr>
        <w:t xml:space="preserve"> </w:t>
      </w:r>
      <w:r w:rsidR="00DC20A3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uległo nadmiernemu zawilgoceniu, to do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układania kolejnej warstwy </w:t>
      </w:r>
      <w:r w:rsidR="00DC20A3" w:rsidRPr="00B5023D">
        <w:rPr>
          <w:sz w:val="22"/>
          <w:szCs w:val="22"/>
          <w:lang w:eastAsia="pl-PL"/>
        </w:rPr>
        <w:t>można</w:t>
      </w:r>
      <w:r w:rsidRPr="00B5023D">
        <w:rPr>
          <w:sz w:val="22"/>
          <w:szCs w:val="22"/>
          <w:lang w:eastAsia="pl-PL"/>
        </w:rPr>
        <w:t xml:space="preserve"> </w:t>
      </w:r>
      <w:r w:rsidR="00DC20A3" w:rsidRPr="00B5023D">
        <w:rPr>
          <w:sz w:val="22"/>
          <w:szCs w:val="22"/>
          <w:lang w:eastAsia="pl-PL"/>
        </w:rPr>
        <w:t>przystąpić</w:t>
      </w:r>
      <w:r w:rsidRPr="00B5023D">
        <w:rPr>
          <w:sz w:val="22"/>
          <w:szCs w:val="22"/>
          <w:lang w:eastAsia="pl-PL"/>
        </w:rPr>
        <w:t xml:space="preserve"> dopiero po jego naturalnym osuszeniu.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 osuszeniu </w:t>
      </w:r>
      <w:r w:rsidR="00E81A6A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</w:t>
      </w:r>
      <w:r w:rsidR="00E81A6A" w:rsidRPr="00B5023D">
        <w:rPr>
          <w:sz w:val="22"/>
          <w:szCs w:val="22"/>
          <w:lang w:eastAsia="pl-PL"/>
        </w:rPr>
        <w:t>Inżynier</w:t>
      </w:r>
      <w:r w:rsidRPr="00B5023D">
        <w:rPr>
          <w:sz w:val="22"/>
          <w:szCs w:val="22"/>
          <w:lang w:eastAsia="pl-PL"/>
        </w:rPr>
        <w:t xml:space="preserve"> oceni jego stan i ewentualnie zaleci wykonanie </w:t>
      </w:r>
      <w:r w:rsidR="00E81A6A" w:rsidRPr="00B5023D">
        <w:rPr>
          <w:sz w:val="22"/>
          <w:szCs w:val="22"/>
          <w:lang w:eastAsia="pl-PL"/>
        </w:rPr>
        <w:t>niezbędnych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napraw. </w:t>
      </w:r>
      <w:r w:rsidR="00E81A6A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zawilgocenie </w:t>
      </w:r>
      <w:r w:rsidR="00E81A6A" w:rsidRPr="00B5023D">
        <w:rPr>
          <w:sz w:val="22"/>
          <w:szCs w:val="22"/>
          <w:lang w:eastAsia="pl-PL"/>
        </w:rPr>
        <w:t>nastąpiło</w:t>
      </w:r>
      <w:r w:rsidRPr="00B5023D">
        <w:rPr>
          <w:sz w:val="22"/>
          <w:szCs w:val="22"/>
          <w:lang w:eastAsia="pl-PL"/>
        </w:rPr>
        <w:t xml:space="preserve"> wskutek zaniedbania Wykonawcy, to </w:t>
      </w:r>
      <w:r w:rsidR="00E81A6A" w:rsidRPr="00B5023D">
        <w:rPr>
          <w:sz w:val="22"/>
          <w:szCs w:val="22"/>
          <w:lang w:eastAsia="pl-PL"/>
        </w:rPr>
        <w:t>naprawę</w:t>
      </w:r>
      <w:r w:rsidRPr="00B5023D">
        <w:rPr>
          <w:sz w:val="22"/>
          <w:szCs w:val="22"/>
          <w:lang w:eastAsia="pl-PL"/>
        </w:rPr>
        <w:t xml:space="preserve"> wykona on na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własny koszt.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</w:t>
      </w:r>
      <w:r w:rsidR="00E81A6A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kontroli </w:t>
      </w:r>
      <w:r w:rsidR="00E81A6A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E81A6A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6.2. Badania w czasie robót</w:t>
      </w:r>
    </w:p>
    <w:p w:rsidR="00BE1B2E" w:rsidRPr="00B5023D" w:rsidRDefault="00BE1B2E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6.2.1. </w:t>
      </w:r>
      <w:r w:rsidR="00E81A6A" w:rsidRPr="00B5023D">
        <w:rPr>
          <w:b/>
          <w:sz w:val="22"/>
          <w:szCs w:val="22"/>
          <w:u w:val="single"/>
          <w:lang w:eastAsia="pl-PL"/>
        </w:rPr>
        <w:t>Częstotliwość</w:t>
      </w:r>
      <w:r w:rsidRPr="00B5023D">
        <w:rPr>
          <w:b/>
          <w:sz w:val="22"/>
          <w:szCs w:val="22"/>
          <w:u w:val="single"/>
          <w:lang w:eastAsia="pl-PL"/>
        </w:rPr>
        <w:t xml:space="preserve"> oraz zakres bada</w:t>
      </w:r>
      <w:r w:rsidR="00E81A6A" w:rsidRPr="00B5023D">
        <w:rPr>
          <w:b/>
          <w:sz w:val="22"/>
          <w:szCs w:val="22"/>
          <w:u w:val="single"/>
          <w:lang w:eastAsia="pl-PL"/>
        </w:rPr>
        <w:t>ń</w:t>
      </w:r>
      <w:r w:rsidRPr="00B5023D">
        <w:rPr>
          <w:b/>
          <w:sz w:val="22"/>
          <w:szCs w:val="22"/>
          <w:u w:val="single"/>
          <w:lang w:eastAsia="pl-PL"/>
        </w:rPr>
        <w:t xml:space="preserve"> i pomiarów</w:t>
      </w:r>
    </w:p>
    <w:p w:rsidR="00BE1B2E" w:rsidRPr="00B5023D" w:rsidRDefault="00E81A6A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Częstotliwość oraz zakres badań i pomiarów </w:t>
      </w:r>
      <w:r w:rsidR="00365ADA" w:rsidRPr="00B5023D">
        <w:rPr>
          <w:sz w:val="22"/>
          <w:szCs w:val="22"/>
          <w:lang w:eastAsia="pl-PL"/>
        </w:rPr>
        <w:t>dotyczących</w:t>
      </w:r>
      <w:r w:rsidRPr="00B5023D">
        <w:rPr>
          <w:sz w:val="22"/>
          <w:szCs w:val="22"/>
          <w:lang w:eastAsia="pl-PL"/>
        </w:rPr>
        <w:t xml:space="preserve"> cech geometrycznych i</w:t>
      </w:r>
      <w:r w:rsidR="00226F08">
        <w:rPr>
          <w:sz w:val="22"/>
          <w:szCs w:val="22"/>
          <w:lang w:eastAsia="pl-PL"/>
        </w:rPr>
        <w:t xml:space="preserve"> </w:t>
      </w:r>
      <w:r w:rsidR="00365ADA" w:rsidRPr="00B5023D">
        <w:rPr>
          <w:sz w:val="22"/>
          <w:szCs w:val="22"/>
          <w:lang w:eastAsia="pl-PL"/>
        </w:rPr>
        <w:t>zagęszczenia</w:t>
      </w:r>
      <w:r w:rsidR="00BE1B2E" w:rsidRPr="00B5023D">
        <w:rPr>
          <w:sz w:val="22"/>
          <w:szCs w:val="22"/>
          <w:lang w:eastAsia="pl-PL"/>
        </w:rPr>
        <w:t xml:space="preserve"> koryta i wyprofilowanego </w:t>
      </w:r>
      <w:r w:rsidR="00365ADA" w:rsidRPr="00B5023D">
        <w:rPr>
          <w:sz w:val="22"/>
          <w:szCs w:val="22"/>
          <w:lang w:eastAsia="pl-PL"/>
        </w:rPr>
        <w:t>podłoża</w:t>
      </w:r>
      <w:r w:rsidR="00BE1B2E" w:rsidRPr="00B5023D">
        <w:rPr>
          <w:sz w:val="22"/>
          <w:szCs w:val="22"/>
          <w:lang w:eastAsia="pl-PL"/>
        </w:rPr>
        <w:t xml:space="preserve"> podaje tablica 2.</w:t>
      </w:r>
    </w:p>
    <w:p w:rsidR="00BE1B2E" w:rsidRPr="00B5023D" w:rsidRDefault="00BE1B2E" w:rsidP="00BE1B2E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</w:p>
    <w:p w:rsidR="00BE1B2E" w:rsidRPr="00B5023D" w:rsidRDefault="00BE1B2E" w:rsidP="00BE1B2E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Tablica 2. </w:t>
      </w:r>
      <w:r w:rsidR="00365ADA" w:rsidRPr="00B5023D">
        <w:rPr>
          <w:sz w:val="22"/>
          <w:szCs w:val="22"/>
          <w:lang w:eastAsia="pl-PL"/>
        </w:rPr>
        <w:t>Częstotliwość</w:t>
      </w:r>
      <w:r w:rsidRPr="00B5023D">
        <w:rPr>
          <w:sz w:val="22"/>
          <w:szCs w:val="22"/>
          <w:lang w:eastAsia="pl-PL"/>
        </w:rPr>
        <w:t xml:space="preserve"> oraz zakres bada</w:t>
      </w:r>
      <w:r w:rsidR="00365ADA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 i pomiarów wykonanego koryta i wyprofilowanego</w:t>
      </w:r>
    </w:p>
    <w:p w:rsidR="00BE1B2E" w:rsidRPr="00B5023D" w:rsidRDefault="00365ADA" w:rsidP="00BE1B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podłoża</w:t>
      </w:r>
    </w:p>
    <w:tbl>
      <w:tblPr>
        <w:tblStyle w:val="Tabela-Siatka"/>
        <w:tblW w:w="0" w:type="auto"/>
        <w:tblLook w:val="04A0"/>
      </w:tblPr>
      <w:tblGrid>
        <w:gridCol w:w="675"/>
        <w:gridCol w:w="4253"/>
        <w:gridCol w:w="4143"/>
      </w:tblGrid>
      <w:tr w:rsidR="00BE1B2E" w:rsidRPr="00B5023D" w:rsidTr="004D013C">
        <w:tc>
          <w:tcPr>
            <w:tcW w:w="675" w:type="dxa"/>
            <w:vAlign w:val="center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  <w:vAlign w:val="center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Wyszczególnienie badan</w:t>
            </w:r>
          </w:p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i pomiarów</w:t>
            </w:r>
          </w:p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43" w:type="dxa"/>
            <w:vAlign w:val="center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Minimalna </w:t>
            </w:r>
            <w:r w:rsidR="00365ADA" w:rsidRPr="00B5023D">
              <w:rPr>
                <w:sz w:val="22"/>
                <w:szCs w:val="22"/>
                <w:lang w:eastAsia="pl-PL"/>
              </w:rPr>
              <w:t>częstotliwość</w:t>
            </w:r>
          </w:p>
          <w:p w:rsidR="00BE1B2E" w:rsidRPr="00B5023D" w:rsidRDefault="00365ADA" w:rsidP="00BE1B2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badań i pomiarów</w:t>
            </w:r>
          </w:p>
        </w:tc>
      </w:tr>
      <w:tr w:rsidR="00BE1B2E" w:rsidRPr="00B5023D" w:rsidTr="004D013C">
        <w:tc>
          <w:tcPr>
            <w:tcW w:w="675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1 </w:t>
            </w:r>
          </w:p>
        </w:tc>
        <w:tc>
          <w:tcPr>
            <w:tcW w:w="4253" w:type="dxa"/>
          </w:tcPr>
          <w:p w:rsidR="00BE1B2E" w:rsidRPr="00B5023D" w:rsidRDefault="00365ADA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Szerokość</w:t>
            </w:r>
            <w:r w:rsidR="00BE1B2E" w:rsidRPr="00B5023D">
              <w:rPr>
                <w:sz w:val="22"/>
                <w:szCs w:val="22"/>
                <w:lang w:eastAsia="pl-PL"/>
              </w:rPr>
              <w:t xml:space="preserve"> koryta</w:t>
            </w:r>
          </w:p>
        </w:tc>
        <w:tc>
          <w:tcPr>
            <w:tcW w:w="4143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BE1B2E" w:rsidRPr="00B5023D" w:rsidTr="004D013C">
        <w:tc>
          <w:tcPr>
            <w:tcW w:w="675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2 </w:t>
            </w:r>
          </w:p>
        </w:tc>
        <w:tc>
          <w:tcPr>
            <w:tcW w:w="4253" w:type="dxa"/>
          </w:tcPr>
          <w:p w:rsidR="00BE1B2E" w:rsidRPr="00B5023D" w:rsidRDefault="00365ADA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BE1B2E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podłużna</w:t>
            </w:r>
          </w:p>
        </w:tc>
        <w:tc>
          <w:tcPr>
            <w:tcW w:w="4143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20 m na </w:t>
            </w:r>
            <w:r w:rsidR="00365ADA" w:rsidRPr="00B5023D">
              <w:rPr>
                <w:sz w:val="22"/>
                <w:szCs w:val="22"/>
                <w:lang w:eastAsia="pl-PL"/>
              </w:rPr>
              <w:t>każdym</w:t>
            </w:r>
            <w:r w:rsidRPr="00B5023D">
              <w:rPr>
                <w:sz w:val="22"/>
                <w:szCs w:val="22"/>
                <w:lang w:eastAsia="pl-PL"/>
              </w:rPr>
              <w:t xml:space="preserve"> pasie ruchu</w:t>
            </w:r>
          </w:p>
        </w:tc>
      </w:tr>
      <w:tr w:rsidR="00BE1B2E" w:rsidRPr="00B5023D" w:rsidTr="004D013C">
        <w:tc>
          <w:tcPr>
            <w:tcW w:w="675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3 </w:t>
            </w:r>
          </w:p>
        </w:tc>
        <w:tc>
          <w:tcPr>
            <w:tcW w:w="4253" w:type="dxa"/>
          </w:tcPr>
          <w:p w:rsidR="00BE1B2E" w:rsidRPr="00B5023D" w:rsidRDefault="00365ADA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BE1B2E" w:rsidRPr="00B5023D">
              <w:rPr>
                <w:sz w:val="22"/>
                <w:szCs w:val="22"/>
                <w:lang w:eastAsia="pl-PL"/>
              </w:rPr>
              <w:t xml:space="preserve"> poprzeczna</w:t>
            </w:r>
          </w:p>
        </w:tc>
        <w:tc>
          <w:tcPr>
            <w:tcW w:w="4143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BE1B2E" w:rsidRPr="00B5023D" w:rsidTr="004D013C">
        <w:tc>
          <w:tcPr>
            <w:tcW w:w="675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4 </w:t>
            </w:r>
          </w:p>
        </w:tc>
        <w:tc>
          <w:tcPr>
            <w:tcW w:w="4253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Spadki poprzeczne *)</w:t>
            </w:r>
          </w:p>
        </w:tc>
        <w:tc>
          <w:tcPr>
            <w:tcW w:w="4143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BE1B2E" w:rsidRPr="00B5023D" w:rsidTr="004D013C">
        <w:tc>
          <w:tcPr>
            <w:tcW w:w="675" w:type="dxa"/>
          </w:tcPr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5 </w:t>
            </w:r>
          </w:p>
          <w:p w:rsidR="00BE1B2E" w:rsidRPr="00B5023D" w:rsidRDefault="00BE1B2E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</w:tcPr>
          <w:p w:rsidR="00BE1B2E" w:rsidRPr="00B5023D" w:rsidRDefault="00365ADA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Rzędne</w:t>
            </w:r>
            <w:r w:rsidR="004D013C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wysokościowe</w:t>
            </w:r>
          </w:p>
        </w:tc>
        <w:tc>
          <w:tcPr>
            <w:tcW w:w="4143" w:type="dxa"/>
          </w:tcPr>
          <w:p w:rsidR="00BE1B2E" w:rsidRPr="00B5023D" w:rsidRDefault="00BE1B2E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25 m w osi jezdni i na jej </w:t>
            </w:r>
            <w:r w:rsidR="00365ADA" w:rsidRPr="00B5023D">
              <w:rPr>
                <w:sz w:val="22"/>
                <w:szCs w:val="22"/>
                <w:lang w:eastAsia="pl-PL"/>
              </w:rPr>
              <w:t>krawędziach</w:t>
            </w:r>
            <w:r w:rsidRPr="00B5023D">
              <w:rPr>
                <w:sz w:val="22"/>
                <w:szCs w:val="22"/>
                <w:lang w:eastAsia="pl-PL"/>
              </w:rPr>
              <w:t xml:space="preserve"> dla</w:t>
            </w:r>
            <w:r w:rsidR="004D013C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autostrad i dróg ekspresowych, co 100 m dla</w:t>
            </w:r>
            <w:r w:rsidR="004D013C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pozostałych dróg</w:t>
            </w:r>
          </w:p>
        </w:tc>
      </w:tr>
      <w:tr w:rsidR="004D013C" w:rsidRPr="00B5023D" w:rsidTr="004D013C">
        <w:tc>
          <w:tcPr>
            <w:tcW w:w="675" w:type="dxa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6 </w:t>
            </w:r>
          </w:p>
        </w:tc>
        <w:tc>
          <w:tcPr>
            <w:tcW w:w="4253" w:type="dxa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Ukształtowanie osi w planie*)</w:t>
            </w:r>
          </w:p>
          <w:p w:rsidR="004D013C" w:rsidRPr="00B5023D" w:rsidRDefault="004D013C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4143" w:type="dxa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25 m w osi jezdni i na jej </w:t>
            </w:r>
            <w:r w:rsidR="00365ADA" w:rsidRPr="00B5023D">
              <w:rPr>
                <w:sz w:val="22"/>
                <w:szCs w:val="22"/>
                <w:lang w:eastAsia="pl-PL"/>
              </w:rPr>
              <w:t>krawędziach</w:t>
            </w:r>
            <w:r w:rsidRPr="00B5023D">
              <w:rPr>
                <w:sz w:val="22"/>
                <w:szCs w:val="22"/>
                <w:lang w:eastAsia="pl-PL"/>
              </w:rPr>
              <w:t xml:space="preserve"> dla autostrad i dróg ekspresowych, co 100 m dla pozostałych dróg</w:t>
            </w:r>
          </w:p>
        </w:tc>
      </w:tr>
      <w:tr w:rsidR="004D013C" w:rsidRPr="00B5023D" w:rsidTr="004D013C">
        <w:tc>
          <w:tcPr>
            <w:tcW w:w="675" w:type="dxa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7 </w:t>
            </w:r>
          </w:p>
        </w:tc>
        <w:tc>
          <w:tcPr>
            <w:tcW w:w="4253" w:type="dxa"/>
          </w:tcPr>
          <w:p w:rsidR="004D013C" w:rsidRPr="00B5023D" w:rsidRDefault="00365ADA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Zagęszczenie</w:t>
            </w:r>
            <w:r w:rsidR="004D013C" w:rsidRPr="00B5023D">
              <w:rPr>
                <w:sz w:val="22"/>
                <w:szCs w:val="22"/>
                <w:lang w:eastAsia="pl-PL"/>
              </w:rPr>
              <w:t xml:space="preserve">, wilgotność </w:t>
            </w:r>
            <w:r w:rsidRPr="00B5023D">
              <w:rPr>
                <w:sz w:val="22"/>
                <w:szCs w:val="22"/>
                <w:lang w:eastAsia="pl-PL"/>
              </w:rPr>
              <w:t>gruntu podłoża</w:t>
            </w:r>
          </w:p>
          <w:p w:rsidR="004D013C" w:rsidRPr="00B5023D" w:rsidRDefault="004D013C" w:rsidP="00BE1B2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4143" w:type="dxa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w 2 punktach na dziennej działce roboczej, lecz nie rzadziej </w:t>
            </w:r>
            <w:r w:rsidR="00365ADA" w:rsidRPr="00B5023D">
              <w:rPr>
                <w:sz w:val="22"/>
                <w:szCs w:val="22"/>
                <w:lang w:eastAsia="pl-PL"/>
              </w:rPr>
              <w:t>niż</w:t>
            </w:r>
            <w:r w:rsidRPr="00B5023D">
              <w:rPr>
                <w:sz w:val="22"/>
                <w:szCs w:val="22"/>
                <w:lang w:eastAsia="pl-PL"/>
              </w:rPr>
              <w:t xml:space="preserve"> raz na 600 m2</w:t>
            </w:r>
          </w:p>
        </w:tc>
      </w:tr>
      <w:tr w:rsidR="004D013C" w:rsidRPr="00B5023D" w:rsidTr="00C42AFF">
        <w:tc>
          <w:tcPr>
            <w:tcW w:w="9071" w:type="dxa"/>
            <w:gridSpan w:val="3"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*) Dodatkowe pomiary spadków poprzecznych i ukształtowania osi w planie </w:t>
            </w:r>
            <w:r w:rsidR="005A5F57" w:rsidRPr="00B5023D">
              <w:rPr>
                <w:sz w:val="22"/>
                <w:szCs w:val="22"/>
                <w:lang w:eastAsia="pl-PL"/>
              </w:rPr>
              <w:t>należy</w:t>
            </w:r>
          </w:p>
          <w:p w:rsidR="004D013C" w:rsidRPr="00B5023D" w:rsidRDefault="004E757C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wykonać</w:t>
            </w:r>
            <w:r w:rsidR="004D013C" w:rsidRPr="00B5023D">
              <w:rPr>
                <w:sz w:val="22"/>
                <w:szCs w:val="22"/>
                <w:lang w:eastAsia="pl-PL"/>
              </w:rPr>
              <w:t xml:space="preserve"> w punktach głównych łuków poziomych</w:t>
            </w:r>
          </w:p>
        </w:tc>
      </w:tr>
    </w:tbl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6.2.2. </w:t>
      </w:r>
      <w:r w:rsidR="004E757C" w:rsidRPr="00B5023D">
        <w:rPr>
          <w:b/>
          <w:sz w:val="22"/>
          <w:szCs w:val="22"/>
          <w:u w:val="single"/>
          <w:lang w:eastAsia="pl-PL"/>
        </w:rPr>
        <w:t>Szerokość</w:t>
      </w:r>
      <w:r w:rsidRPr="00B5023D">
        <w:rPr>
          <w:b/>
          <w:sz w:val="22"/>
          <w:szCs w:val="22"/>
          <w:u w:val="single"/>
          <w:lang w:eastAsia="pl-PL"/>
        </w:rPr>
        <w:t xml:space="preserve"> koryta (profilowanego </w:t>
      </w:r>
      <w:r w:rsidR="004E757C" w:rsidRPr="00B5023D">
        <w:rPr>
          <w:b/>
          <w:sz w:val="22"/>
          <w:szCs w:val="22"/>
          <w:u w:val="single"/>
          <w:lang w:eastAsia="pl-PL"/>
        </w:rPr>
        <w:t>podłoża</w:t>
      </w:r>
      <w:r w:rsidRPr="00B5023D">
        <w:rPr>
          <w:b/>
          <w:sz w:val="22"/>
          <w:szCs w:val="22"/>
          <w:u w:val="single"/>
          <w:lang w:eastAsia="pl-PL"/>
        </w:rPr>
        <w:t>)</w:t>
      </w:r>
    </w:p>
    <w:p w:rsidR="004D013C" w:rsidRPr="00B5023D" w:rsidRDefault="004E757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Szerokość koryta i profilowanego podłoża nie może różnić się od szerokości projektowanej o</w:t>
      </w:r>
    </w:p>
    <w:p w:rsidR="004D013C" w:rsidRPr="00B5023D" w:rsidRDefault="004E757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więcej niż +10 cm i -5 cm.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6.2.3. </w:t>
      </w:r>
      <w:r w:rsidR="004E757C" w:rsidRPr="00B5023D">
        <w:rPr>
          <w:b/>
          <w:sz w:val="22"/>
          <w:szCs w:val="22"/>
          <w:u w:val="single"/>
          <w:lang w:eastAsia="pl-PL"/>
        </w:rPr>
        <w:t>Równość</w:t>
      </w:r>
      <w:r w:rsidRPr="00B5023D">
        <w:rPr>
          <w:b/>
          <w:sz w:val="22"/>
          <w:szCs w:val="22"/>
          <w:u w:val="single"/>
          <w:lang w:eastAsia="pl-PL"/>
        </w:rPr>
        <w:t xml:space="preserve"> koryta (profilowanego </w:t>
      </w:r>
      <w:r w:rsidR="004E757C" w:rsidRPr="00B5023D">
        <w:rPr>
          <w:b/>
          <w:sz w:val="22"/>
          <w:szCs w:val="22"/>
          <w:u w:val="single"/>
          <w:lang w:eastAsia="pl-PL"/>
        </w:rPr>
        <w:t>podłoża</w:t>
      </w:r>
      <w:r w:rsidRPr="00B5023D">
        <w:rPr>
          <w:b/>
          <w:sz w:val="22"/>
          <w:szCs w:val="22"/>
          <w:u w:val="single"/>
          <w:lang w:eastAsia="pl-PL"/>
        </w:rPr>
        <w:t>)</w:t>
      </w:r>
    </w:p>
    <w:p w:rsidR="004D013C" w:rsidRPr="00B5023D" w:rsidRDefault="00071D73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podłużne</w:t>
      </w:r>
      <w:r w:rsidR="004D013C" w:rsidRPr="00B5023D">
        <w:rPr>
          <w:sz w:val="22"/>
          <w:szCs w:val="22"/>
          <w:lang w:eastAsia="pl-PL"/>
        </w:rPr>
        <w:t xml:space="preserve"> koryta i profilowanego </w:t>
      </w:r>
      <w:r w:rsidRPr="00B5023D">
        <w:rPr>
          <w:sz w:val="22"/>
          <w:szCs w:val="22"/>
          <w:lang w:eastAsia="pl-PL"/>
        </w:rPr>
        <w:t>podłoża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należy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mierzyć</w:t>
      </w:r>
      <w:r w:rsidR="002708D4" w:rsidRPr="00B5023D">
        <w:rPr>
          <w:sz w:val="22"/>
          <w:szCs w:val="22"/>
          <w:lang w:eastAsia="pl-PL"/>
        </w:rPr>
        <w:t xml:space="preserve"> 4-metrowa łatą</w:t>
      </w:r>
      <w:r w:rsidR="004D013C" w:rsidRPr="00B5023D">
        <w:rPr>
          <w:sz w:val="22"/>
          <w:szCs w:val="22"/>
          <w:lang w:eastAsia="pl-PL"/>
        </w:rPr>
        <w:t xml:space="preserve"> zgodnie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 norm</w:t>
      </w:r>
      <w:r w:rsidR="002708D4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BN-68/8931-04 [4].</w:t>
      </w:r>
      <w:r w:rsidR="00226F08">
        <w:rPr>
          <w:sz w:val="22"/>
          <w:szCs w:val="22"/>
          <w:lang w:eastAsia="pl-PL"/>
        </w:rPr>
        <w:t xml:space="preserve"> </w:t>
      </w:r>
      <w:r w:rsidR="00426CAF" w:rsidRPr="00B5023D">
        <w:rPr>
          <w:sz w:val="22"/>
          <w:szCs w:val="22"/>
          <w:lang w:eastAsia="pl-PL"/>
        </w:rPr>
        <w:t>Nierówności</w:t>
      </w:r>
      <w:r w:rsidRPr="00B5023D">
        <w:rPr>
          <w:sz w:val="22"/>
          <w:szCs w:val="22"/>
          <w:lang w:eastAsia="pl-PL"/>
        </w:rPr>
        <w:t xml:space="preserve"> poprzeczne </w:t>
      </w:r>
      <w:r w:rsidR="00426CAF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426CAF" w:rsidRPr="00B5023D">
        <w:rPr>
          <w:sz w:val="22"/>
          <w:szCs w:val="22"/>
          <w:lang w:eastAsia="pl-PL"/>
        </w:rPr>
        <w:t>mierzyć</w:t>
      </w:r>
      <w:r w:rsidRPr="00B5023D">
        <w:rPr>
          <w:sz w:val="22"/>
          <w:szCs w:val="22"/>
          <w:lang w:eastAsia="pl-PL"/>
        </w:rPr>
        <w:t xml:space="preserve"> 4-metrowa łat</w:t>
      </w:r>
      <w:r w:rsidR="00426CAF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.</w:t>
      </w:r>
      <w:r w:rsidR="00226F08">
        <w:rPr>
          <w:sz w:val="22"/>
          <w:szCs w:val="22"/>
          <w:lang w:eastAsia="pl-PL"/>
        </w:rPr>
        <w:t xml:space="preserve"> </w:t>
      </w:r>
      <w:r w:rsidR="00E6787A" w:rsidRPr="00B5023D">
        <w:rPr>
          <w:sz w:val="22"/>
          <w:szCs w:val="22"/>
          <w:lang w:eastAsia="pl-PL"/>
        </w:rPr>
        <w:t>Nierówności</w:t>
      </w:r>
      <w:r w:rsidRPr="00B5023D">
        <w:rPr>
          <w:sz w:val="22"/>
          <w:szCs w:val="22"/>
          <w:lang w:eastAsia="pl-PL"/>
        </w:rPr>
        <w:t xml:space="preserve"> nie </w:t>
      </w:r>
      <w:r w:rsidR="00E6787A" w:rsidRPr="00B5023D">
        <w:rPr>
          <w:sz w:val="22"/>
          <w:szCs w:val="22"/>
          <w:lang w:eastAsia="pl-PL"/>
        </w:rPr>
        <w:t>mogą</w:t>
      </w:r>
      <w:r w:rsidRPr="00B5023D">
        <w:rPr>
          <w:sz w:val="22"/>
          <w:szCs w:val="22"/>
          <w:lang w:eastAsia="pl-PL"/>
        </w:rPr>
        <w:t xml:space="preserve"> </w:t>
      </w:r>
      <w:r w:rsidR="00E6787A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20 mm.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6.2.4. Spadki poprzeczne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Spadki poprzeczne koryta i profilowanego </w:t>
      </w:r>
      <w:r w:rsidR="00E6787A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powinny </w:t>
      </w:r>
      <w:r w:rsidR="00E6787A" w:rsidRPr="00B5023D">
        <w:rPr>
          <w:sz w:val="22"/>
          <w:szCs w:val="22"/>
          <w:lang w:eastAsia="pl-PL"/>
        </w:rPr>
        <w:t>być zgodne z dokumentacją</w:t>
      </w:r>
      <w:r w:rsidR="00226F08">
        <w:rPr>
          <w:sz w:val="22"/>
          <w:szCs w:val="22"/>
          <w:lang w:eastAsia="pl-PL"/>
        </w:rPr>
        <w:t xml:space="preserve"> </w:t>
      </w:r>
      <w:r w:rsidR="003D38E2" w:rsidRPr="00B5023D">
        <w:rPr>
          <w:sz w:val="22"/>
          <w:szCs w:val="22"/>
          <w:lang w:eastAsia="pl-PL"/>
        </w:rPr>
        <w:t xml:space="preserve">projektową </w:t>
      </w:r>
      <w:r w:rsidR="00226F08">
        <w:rPr>
          <w:sz w:val="22"/>
          <w:szCs w:val="22"/>
          <w:lang w:eastAsia="pl-PL"/>
        </w:rPr>
        <w:t xml:space="preserve"> </w:t>
      </w:r>
      <w:r w:rsidR="003D38E2" w:rsidRPr="00B5023D">
        <w:rPr>
          <w:sz w:val="22"/>
          <w:szCs w:val="22"/>
          <w:lang w:eastAsia="pl-PL"/>
        </w:rPr>
        <w:t>z tolerancją ± 0,5%.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6.2.5. </w:t>
      </w:r>
      <w:r w:rsidR="002A0E5E" w:rsidRPr="00B5023D">
        <w:rPr>
          <w:b/>
          <w:sz w:val="22"/>
          <w:szCs w:val="22"/>
          <w:u w:val="single"/>
          <w:lang w:eastAsia="pl-PL"/>
        </w:rPr>
        <w:t>Rzędne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2A0E5E" w:rsidRPr="00B5023D">
        <w:rPr>
          <w:b/>
          <w:sz w:val="22"/>
          <w:szCs w:val="22"/>
          <w:u w:val="single"/>
          <w:lang w:eastAsia="pl-PL"/>
        </w:rPr>
        <w:t>wysokościowe</w:t>
      </w:r>
    </w:p>
    <w:p w:rsidR="004D013C" w:rsidRPr="00B5023D" w:rsidRDefault="002A0E5E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Różnice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pomiędzy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rzędnymi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wysokościowymi</w:t>
      </w:r>
      <w:r w:rsidR="004D013C" w:rsidRPr="00B5023D">
        <w:rPr>
          <w:sz w:val="22"/>
          <w:szCs w:val="22"/>
          <w:lang w:eastAsia="pl-PL"/>
        </w:rPr>
        <w:t xml:space="preserve"> koryta lub wyprofilowanego </w:t>
      </w:r>
      <w:r w:rsidRPr="00B5023D">
        <w:rPr>
          <w:sz w:val="22"/>
          <w:szCs w:val="22"/>
          <w:lang w:eastAsia="pl-PL"/>
        </w:rPr>
        <w:t>podłoża</w:t>
      </w:r>
      <w:r w:rsidR="004D013C" w:rsidRPr="00B5023D">
        <w:rPr>
          <w:sz w:val="22"/>
          <w:szCs w:val="22"/>
          <w:lang w:eastAsia="pl-PL"/>
        </w:rPr>
        <w:t xml:space="preserve"> i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rzędnymi</w:t>
      </w:r>
      <w:r w:rsidR="004D013C" w:rsidRPr="00B5023D">
        <w:rPr>
          <w:sz w:val="22"/>
          <w:szCs w:val="22"/>
          <w:lang w:eastAsia="pl-PL"/>
        </w:rPr>
        <w:t xml:space="preserve"> projektowanymi nie powinny </w:t>
      </w:r>
      <w:r w:rsidRPr="00B5023D">
        <w:rPr>
          <w:sz w:val="22"/>
          <w:szCs w:val="22"/>
          <w:lang w:eastAsia="pl-PL"/>
        </w:rPr>
        <w:t>przekraczać</w:t>
      </w:r>
      <w:r w:rsidR="004D013C" w:rsidRPr="00B5023D">
        <w:rPr>
          <w:sz w:val="22"/>
          <w:szCs w:val="22"/>
          <w:lang w:eastAsia="pl-PL"/>
        </w:rPr>
        <w:t xml:space="preserve"> +1 cm, -2 cm.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6.2.6. Ukształtowanie osi w planie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</w:t>
      </w:r>
      <w:r w:rsidR="005D4E75" w:rsidRPr="00B5023D">
        <w:rPr>
          <w:sz w:val="22"/>
          <w:szCs w:val="22"/>
          <w:lang w:eastAsia="pl-PL"/>
        </w:rPr>
        <w:t>ś</w:t>
      </w:r>
      <w:r w:rsidRPr="00B5023D">
        <w:rPr>
          <w:sz w:val="22"/>
          <w:szCs w:val="22"/>
          <w:lang w:eastAsia="pl-PL"/>
        </w:rPr>
        <w:t xml:space="preserve"> w planie nie </w:t>
      </w:r>
      <w:r w:rsidR="005D4E75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5D4E75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5D4E75" w:rsidRPr="00B5023D">
        <w:rPr>
          <w:sz w:val="22"/>
          <w:szCs w:val="22"/>
          <w:lang w:eastAsia="pl-PL"/>
        </w:rPr>
        <w:t>przesunięta</w:t>
      </w:r>
      <w:r w:rsidRPr="00B5023D">
        <w:rPr>
          <w:sz w:val="22"/>
          <w:szCs w:val="22"/>
          <w:lang w:eastAsia="pl-PL"/>
        </w:rPr>
        <w:t xml:space="preserve"> w stosunku do osi projektowanej o </w:t>
      </w:r>
      <w:r w:rsidR="005D4E75" w:rsidRPr="00B5023D">
        <w:rPr>
          <w:sz w:val="22"/>
          <w:szCs w:val="22"/>
          <w:lang w:eastAsia="pl-PL"/>
        </w:rPr>
        <w:t>więcej</w:t>
      </w:r>
      <w:r w:rsidRPr="00B5023D">
        <w:rPr>
          <w:sz w:val="22"/>
          <w:szCs w:val="22"/>
          <w:lang w:eastAsia="pl-PL"/>
        </w:rPr>
        <w:t xml:space="preserve"> ni</w:t>
      </w:r>
      <w:r w:rsidR="005D4E75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 ± 3 cm</w:t>
      </w:r>
      <w:r w:rsidR="00226F08">
        <w:rPr>
          <w:sz w:val="22"/>
          <w:szCs w:val="22"/>
          <w:lang w:eastAsia="pl-PL"/>
        </w:rPr>
        <w:t xml:space="preserve"> </w:t>
      </w:r>
      <w:r w:rsidR="005D4E75" w:rsidRPr="00B5023D">
        <w:rPr>
          <w:sz w:val="22"/>
          <w:szCs w:val="22"/>
          <w:lang w:eastAsia="pl-PL"/>
        </w:rPr>
        <w:t>dla autostrad i dróg ekspresowych lub więcej niż ± 5 cm dla pozostałych dróg.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6.2.7. </w:t>
      </w:r>
      <w:r w:rsidR="005D4E75" w:rsidRPr="00B5023D">
        <w:rPr>
          <w:b/>
          <w:sz w:val="22"/>
          <w:szCs w:val="22"/>
          <w:u w:val="single"/>
          <w:lang w:eastAsia="pl-PL"/>
        </w:rPr>
        <w:t>Zagęszczenie</w:t>
      </w:r>
      <w:r w:rsidRPr="00B5023D">
        <w:rPr>
          <w:b/>
          <w:sz w:val="22"/>
          <w:szCs w:val="22"/>
          <w:u w:val="single"/>
          <w:lang w:eastAsia="pl-PL"/>
        </w:rPr>
        <w:t xml:space="preserve"> koryta (profilowanego </w:t>
      </w:r>
      <w:r w:rsidR="005D4E75" w:rsidRPr="00B5023D">
        <w:rPr>
          <w:b/>
          <w:sz w:val="22"/>
          <w:szCs w:val="22"/>
          <w:u w:val="single"/>
          <w:lang w:eastAsia="pl-PL"/>
        </w:rPr>
        <w:t>podłoża</w:t>
      </w:r>
      <w:r w:rsidRPr="00B5023D">
        <w:rPr>
          <w:b/>
          <w:sz w:val="22"/>
          <w:szCs w:val="22"/>
          <w:u w:val="single"/>
          <w:lang w:eastAsia="pl-PL"/>
        </w:rPr>
        <w:t>)</w:t>
      </w:r>
    </w:p>
    <w:p w:rsidR="004D013C" w:rsidRPr="00B5023D" w:rsidRDefault="005D4E75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Wskaźnik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zagęszczenia</w:t>
      </w:r>
      <w:r w:rsidR="004D013C" w:rsidRPr="00B5023D">
        <w:rPr>
          <w:sz w:val="22"/>
          <w:szCs w:val="22"/>
          <w:lang w:eastAsia="pl-PL"/>
        </w:rPr>
        <w:t xml:space="preserve"> koryta i wyprofilowanego </w:t>
      </w:r>
      <w:r w:rsidRPr="00B5023D">
        <w:rPr>
          <w:sz w:val="22"/>
          <w:szCs w:val="22"/>
          <w:lang w:eastAsia="pl-PL"/>
        </w:rPr>
        <w:t>podłoża</w:t>
      </w:r>
      <w:r w:rsidR="004D013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określony</w:t>
      </w:r>
      <w:r w:rsidR="004D013C" w:rsidRPr="00B5023D">
        <w:rPr>
          <w:sz w:val="22"/>
          <w:szCs w:val="22"/>
          <w:lang w:eastAsia="pl-PL"/>
        </w:rPr>
        <w:t xml:space="preserve"> wg BN-77/8931-12 [5]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nie powinien </w:t>
      </w:r>
      <w:r w:rsidR="005D4E75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mniejszy od podanego w tablicy 1.</w:t>
      </w:r>
      <w:r w:rsidR="00226F08">
        <w:rPr>
          <w:sz w:val="22"/>
          <w:szCs w:val="22"/>
          <w:lang w:eastAsia="pl-PL"/>
        </w:rPr>
        <w:t xml:space="preserve"> </w:t>
      </w:r>
      <w:r w:rsidR="0057756C" w:rsidRPr="00B5023D">
        <w:rPr>
          <w:sz w:val="22"/>
          <w:szCs w:val="22"/>
          <w:lang w:eastAsia="pl-PL"/>
        </w:rPr>
        <w:t>Jeśli jako kryterium dobrego zagęszczenia stosuje się porównanie wartości modułów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odkształcenia, to </w:t>
      </w:r>
      <w:r w:rsidR="0057756C" w:rsidRPr="00B5023D">
        <w:rPr>
          <w:sz w:val="22"/>
          <w:szCs w:val="22"/>
          <w:lang w:eastAsia="pl-PL"/>
        </w:rPr>
        <w:t>wartość</w:t>
      </w:r>
      <w:r w:rsidRPr="00B5023D">
        <w:rPr>
          <w:sz w:val="22"/>
          <w:szCs w:val="22"/>
          <w:lang w:eastAsia="pl-PL"/>
        </w:rPr>
        <w:t xml:space="preserve"> stosunku wtórnego do pierwotnego modułu odkształcenia, </w:t>
      </w:r>
      <w:r w:rsidR="0057756C" w:rsidRPr="00B5023D">
        <w:rPr>
          <w:sz w:val="22"/>
          <w:szCs w:val="22"/>
          <w:lang w:eastAsia="pl-PL"/>
        </w:rPr>
        <w:t>określonych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zgodnie z norma BN-64/8931-02 [3] nie powinna </w:t>
      </w:r>
      <w:r w:rsidR="0057756C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57756C" w:rsidRPr="00B5023D">
        <w:rPr>
          <w:sz w:val="22"/>
          <w:szCs w:val="22"/>
          <w:lang w:eastAsia="pl-PL"/>
        </w:rPr>
        <w:t>większa</w:t>
      </w:r>
      <w:r w:rsidRPr="00B5023D">
        <w:rPr>
          <w:sz w:val="22"/>
          <w:szCs w:val="22"/>
          <w:lang w:eastAsia="pl-PL"/>
        </w:rPr>
        <w:t xml:space="preserve"> od 2,2.</w:t>
      </w:r>
      <w:r w:rsidR="00226F08">
        <w:rPr>
          <w:sz w:val="22"/>
          <w:szCs w:val="22"/>
          <w:lang w:eastAsia="pl-PL"/>
        </w:rPr>
        <w:t xml:space="preserve"> </w:t>
      </w:r>
      <w:r w:rsidR="00872277" w:rsidRPr="00B5023D">
        <w:rPr>
          <w:sz w:val="22"/>
          <w:szCs w:val="22"/>
          <w:lang w:eastAsia="pl-PL"/>
        </w:rPr>
        <w:t>Wilgotność</w:t>
      </w:r>
      <w:r w:rsidRPr="00B5023D">
        <w:rPr>
          <w:sz w:val="22"/>
          <w:szCs w:val="22"/>
          <w:lang w:eastAsia="pl-PL"/>
        </w:rPr>
        <w:t xml:space="preserve"> w czasie </w:t>
      </w:r>
      <w:r w:rsidR="00872277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 xml:space="preserve"> </w:t>
      </w:r>
      <w:r w:rsidR="00872277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872277" w:rsidRPr="00B5023D">
        <w:rPr>
          <w:sz w:val="22"/>
          <w:szCs w:val="22"/>
          <w:lang w:eastAsia="pl-PL"/>
        </w:rPr>
        <w:t>badać</w:t>
      </w:r>
      <w:r w:rsidRPr="00B5023D">
        <w:rPr>
          <w:sz w:val="22"/>
          <w:szCs w:val="22"/>
          <w:lang w:eastAsia="pl-PL"/>
        </w:rPr>
        <w:t xml:space="preserve"> według PN-B-06714-17 [2]. </w:t>
      </w:r>
      <w:r w:rsidR="00872277" w:rsidRPr="00B5023D">
        <w:rPr>
          <w:sz w:val="22"/>
          <w:szCs w:val="22"/>
          <w:lang w:eastAsia="pl-PL"/>
        </w:rPr>
        <w:t>Wilgotność</w:t>
      </w:r>
      <w:r w:rsidR="00226F0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gruntu </w:t>
      </w:r>
      <w:r w:rsidR="00405B75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powinna </w:t>
      </w:r>
      <w:r w:rsidR="00405B75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równa </w:t>
      </w:r>
      <w:r w:rsidR="00405B75" w:rsidRPr="00B5023D">
        <w:rPr>
          <w:sz w:val="22"/>
          <w:szCs w:val="22"/>
          <w:lang w:eastAsia="pl-PL"/>
        </w:rPr>
        <w:t>wilgotności</w:t>
      </w:r>
      <w:r w:rsidRPr="00B5023D">
        <w:rPr>
          <w:sz w:val="22"/>
          <w:szCs w:val="22"/>
          <w:lang w:eastAsia="pl-PL"/>
        </w:rPr>
        <w:t xml:space="preserve"> optymalnej z tolerancja od -20% do + 10%.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 Zasady </w:t>
      </w:r>
      <w:r w:rsidR="00405B75" w:rsidRPr="00B5023D">
        <w:rPr>
          <w:b/>
          <w:sz w:val="22"/>
          <w:szCs w:val="22"/>
          <w:u w:val="single"/>
          <w:lang w:eastAsia="pl-PL"/>
        </w:rPr>
        <w:t>postępowania</w:t>
      </w:r>
      <w:r w:rsidRPr="00B5023D">
        <w:rPr>
          <w:b/>
          <w:sz w:val="22"/>
          <w:szCs w:val="22"/>
          <w:u w:val="single"/>
          <w:lang w:eastAsia="pl-PL"/>
        </w:rPr>
        <w:t xml:space="preserve"> z wadliwie wykonanymi odcinkami koryta (profilowanego</w:t>
      </w:r>
    </w:p>
    <w:p w:rsidR="004D013C" w:rsidRPr="00B5023D" w:rsidRDefault="00405B75" w:rsidP="00226F0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podłoża</w:t>
      </w:r>
      <w:r w:rsidR="004D013C" w:rsidRPr="00B5023D">
        <w:rPr>
          <w:b/>
          <w:sz w:val="22"/>
          <w:szCs w:val="22"/>
          <w:u w:val="single"/>
          <w:lang w:eastAsia="pl-PL"/>
        </w:rPr>
        <w:t>)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Wszystkie powierzchnie, które </w:t>
      </w:r>
      <w:r w:rsidR="00405B75" w:rsidRPr="00B5023D">
        <w:rPr>
          <w:sz w:val="22"/>
          <w:szCs w:val="22"/>
          <w:lang w:eastAsia="pl-PL"/>
        </w:rPr>
        <w:t>wykazują</w:t>
      </w:r>
      <w:r w:rsidRPr="00B5023D">
        <w:rPr>
          <w:sz w:val="22"/>
          <w:szCs w:val="22"/>
          <w:lang w:eastAsia="pl-PL"/>
        </w:rPr>
        <w:t xml:space="preserve"> </w:t>
      </w:r>
      <w:r w:rsidR="00405B75" w:rsidRPr="00B5023D">
        <w:rPr>
          <w:sz w:val="22"/>
          <w:szCs w:val="22"/>
          <w:lang w:eastAsia="pl-PL"/>
        </w:rPr>
        <w:t>większe</w:t>
      </w:r>
      <w:r w:rsidRPr="00B5023D">
        <w:rPr>
          <w:sz w:val="22"/>
          <w:szCs w:val="22"/>
          <w:lang w:eastAsia="pl-PL"/>
        </w:rPr>
        <w:t xml:space="preserve"> odchylenia cech geometrycznych od</w:t>
      </w:r>
      <w:r w:rsidR="00066DE5" w:rsidRPr="00B5023D">
        <w:rPr>
          <w:sz w:val="22"/>
          <w:szCs w:val="22"/>
          <w:lang w:eastAsia="pl-PL"/>
        </w:rPr>
        <w:t xml:space="preserve"> </w:t>
      </w:r>
      <w:r w:rsidR="00405B75" w:rsidRPr="00B5023D">
        <w:rPr>
          <w:sz w:val="22"/>
          <w:szCs w:val="22"/>
          <w:lang w:eastAsia="pl-PL"/>
        </w:rPr>
        <w:t>określonych</w:t>
      </w:r>
      <w:r w:rsidRPr="00B5023D">
        <w:rPr>
          <w:sz w:val="22"/>
          <w:szCs w:val="22"/>
          <w:lang w:eastAsia="pl-PL"/>
        </w:rPr>
        <w:t xml:space="preserve"> w punkcie 6.2 powinny </w:t>
      </w:r>
      <w:r w:rsidR="00405B75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naprawione przez spulchnienie do </w:t>
      </w:r>
      <w:r w:rsidR="00405B75" w:rsidRPr="00B5023D">
        <w:rPr>
          <w:sz w:val="22"/>
          <w:szCs w:val="22"/>
          <w:lang w:eastAsia="pl-PL"/>
        </w:rPr>
        <w:t>głębokości, co</w:t>
      </w:r>
      <w:r w:rsidRPr="00B5023D">
        <w:rPr>
          <w:sz w:val="22"/>
          <w:szCs w:val="22"/>
          <w:lang w:eastAsia="pl-PL"/>
        </w:rPr>
        <w:t xml:space="preserve"> najmniej 10</w:t>
      </w:r>
      <w:r w:rsidR="00405B75" w:rsidRPr="00B5023D">
        <w:rPr>
          <w:sz w:val="22"/>
          <w:szCs w:val="22"/>
          <w:lang w:eastAsia="pl-PL"/>
        </w:rPr>
        <w:t xml:space="preserve"> cm, wyrównan</w:t>
      </w:r>
      <w:r w:rsidRPr="00B5023D">
        <w:rPr>
          <w:sz w:val="22"/>
          <w:szCs w:val="22"/>
          <w:lang w:eastAsia="pl-PL"/>
        </w:rPr>
        <w:t xml:space="preserve">e i powtórne </w:t>
      </w:r>
      <w:r w:rsidR="00405B75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>. Dodanie nowego materiału bez spulchnienia wykonanej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warstwy jest niedopuszczalne.</w:t>
      </w:r>
    </w:p>
    <w:p w:rsidR="004D013C" w:rsidRPr="00B5023D" w:rsidRDefault="004D013C" w:rsidP="004D013C">
      <w:pPr>
        <w:suppressAutoHyphens w:val="0"/>
        <w:autoSpaceDE w:val="0"/>
        <w:autoSpaceDN w:val="0"/>
        <w:adjustRightInd w:val="0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4D013C" w:rsidRPr="00B5023D" w:rsidRDefault="004D013C" w:rsidP="00066DE5">
      <w:pPr>
        <w:suppressAutoHyphens w:val="0"/>
        <w:autoSpaceDE w:val="0"/>
        <w:autoSpaceDN w:val="0"/>
        <w:adjustRightInd w:val="0"/>
        <w:ind w:firstLine="708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7.1. Ogólne zasady obmiaru robót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Ogólne zasady obmiaru robót podano w OST „Wymagania ogólne” </w:t>
      </w:r>
      <w:r w:rsidR="00405B7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7.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7.2. Jednostka obmiarowa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Jednostka obmiarowa jest m2 (metr kwadratowy) wykonanego i odebranego koryta.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8. ODBIÓR ROBÓT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odbioru robót podano w OST „Wymagania ogólne” </w:t>
      </w:r>
      <w:r w:rsidR="001E60F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8.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Roboty uznaje sie za wykonane zgodnie z dokumentacja projektowa, SST i wymaganiami</w:t>
      </w:r>
    </w:p>
    <w:p w:rsidR="004D013C" w:rsidRPr="00B5023D" w:rsidRDefault="001E60F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Inżyniera</w:t>
      </w:r>
      <w:r w:rsidR="004D013C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jeżeli</w:t>
      </w:r>
      <w:r w:rsidR="004D013C" w:rsidRPr="00B5023D">
        <w:rPr>
          <w:sz w:val="22"/>
          <w:szCs w:val="22"/>
          <w:lang w:eastAsia="pl-PL"/>
        </w:rPr>
        <w:t xml:space="preserve"> wszystkie pomiary i badania z zachowaniem tolerancji wg punktu 6 dały wyniki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pozytywne.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 PODSTAWA PŁATNOSCI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9.1. Ogólne ustalenia </w:t>
      </w:r>
      <w:r w:rsidR="001E60FF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podstawy </w:t>
      </w:r>
      <w:r w:rsidR="001E60FF" w:rsidRPr="00B5023D">
        <w:rPr>
          <w:b/>
          <w:sz w:val="22"/>
          <w:szCs w:val="22"/>
          <w:u w:val="single"/>
          <w:lang w:eastAsia="pl-PL"/>
        </w:rPr>
        <w:t>płatności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ustalenia </w:t>
      </w:r>
      <w:r w:rsidR="001E60FF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podstawy </w:t>
      </w:r>
      <w:r w:rsidR="001E60FF" w:rsidRPr="00B5023D">
        <w:rPr>
          <w:sz w:val="22"/>
          <w:szCs w:val="22"/>
          <w:lang w:eastAsia="pl-PL"/>
        </w:rPr>
        <w:t>płatności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1E60F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9.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9.2. Cena jednostki obmiarowej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Cena wykonania 1 m2 koryta obejmuje:</w:t>
      </w:r>
    </w:p>
    <w:p w:rsidR="004D013C" w:rsidRPr="00B5023D" w:rsidRDefault="001E60F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prace</w:t>
      </w:r>
      <w:r w:rsidR="004D013C" w:rsidRPr="00B5023D">
        <w:rPr>
          <w:sz w:val="22"/>
          <w:szCs w:val="22"/>
          <w:lang w:eastAsia="pl-PL"/>
        </w:rPr>
        <w:t xml:space="preserve"> pomiarowe i roboty przygotowawcze,</w:t>
      </w:r>
    </w:p>
    <w:p w:rsidR="004D013C" w:rsidRPr="00B5023D" w:rsidRDefault="005F6A0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odspojenie</w:t>
      </w:r>
      <w:r w:rsidR="004D013C" w:rsidRPr="00B5023D">
        <w:rPr>
          <w:sz w:val="22"/>
          <w:szCs w:val="22"/>
          <w:lang w:eastAsia="pl-PL"/>
        </w:rPr>
        <w:t xml:space="preserve"> gruntu z przerzutem na pobocze i rozplantowaniem,</w:t>
      </w:r>
    </w:p>
    <w:p w:rsidR="004D013C" w:rsidRPr="00B5023D" w:rsidRDefault="005F6A0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załadunek</w:t>
      </w:r>
      <w:r w:rsidR="004D013C" w:rsidRPr="00B5023D">
        <w:rPr>
          <w:sz w:val="22"/>
          <w:szCs w:val="22"/>
          <w:lang w:eastAsia="pl-PL"/>
        </w:rPr>
        <w:t xml:space="preserve"> nadmiaru odspojonego gruntu na </w:t>
      </w:r>
      <w:r w:rsidRPr="00B5023D">
        <w:rPr>
          <w:sz w:val="22"/>
          <w:szCs w:val="22"/>
          <w:lang w:eastAsia="pl-PL"/>
        </w:rPr>
        <w:t>środki</w:t>
      </w:r>
      <w:r w:rsidR="004D013C" w:rsidRPr="00B5023D">
        <w:rPr>
          <w:sz w:val="22"/>
          <w:szCs w:val="22"/>
          <w:lang w:eastAsia="pl-PL"/>
        </w:rPr>
        <w:t xml:space="preserve"> transportowe i odwiezienie na odkład lub nasyp,</w:t>
      </w:r>
    </w:p>
    <w:p w:rsidR="004D013C" w:rsidRPr="00B5023D" w:rsidRDefault="005F6A0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profilowanie</w:t>
      </w:r>
      <w:r w:rsidR="004D013C" w:rsidRPr="00B5023D">
        <w:rPr>
          <w:sz w:val="22"/>
          <w:szCs w:val="22"/>
          <w:lang w:eastAsia="pl-PL"/>
        </w:rPr>
        <w:t xml:space="preserve"> dna koryta lub </w:t>
      </w:r>
      <w:r w:rsidRPr="00B5023D">
        <w:rPr>
          <w:sz w:val="22"/>
          <w:szCs w:val="22"/>
          <w:lang w:eastAsia="pl-PL"/>
        </w:rPr>
        <w:t>podłoża</w:t>
      </w:r>
      <w:r w:rsidR="004D013C" w:rsidRPr="00B5023D">
        <w:rPr>
          <w:sz w:val="22"/>
          <w:szCs w:val="22"/>
          <w:lang w:eastAsia="pl-PL"/>
        </w:rPr>
        <w:t>,</w:t>
      </w:r>
    </w:p>
    <w:p w:rsidR="004D013C" w:rsidRPr="00B5023D" w:rsidRDefault="005F6A0F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zageszczenie</w:t>
      </w:r>
      <w:r w:rsidR="004D013C" w:rsidRPr="00B5023D">
        <w:rPr>
          <w:sz w:val="22"/>
          <w:szCs w:val="22"/>
          <w:lang w:eastAsia="pl-PL"/>
        </w:rPr>
        <w:t>,</w:t>
      </w:r>
    </w:p>
    <w:p w:rsidR="004D013C" w:rsidRPr="00B5023D" w:rsidRDefault="00C071D2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utrzymanie</w:t>
      </w:r>
      <w:r w:rsidR="004D013C" w:rsidRPr="00B5023D">
        <w:rPr>
          <w:sz w:val="22"/>
          <w:szCs w:val="22"/>
          <w:lang w:eastAsia="pl-PL"/>
        </w:rPr>
        <w:t xml:space="preserve"> koryta lub </w:t>
      </w:r>
      <w:r w:rsidRPr="00B5023D">
        <w:rPr>
          <w:sz w:val="22"/>
          <w:szCs w:val="22"/>
          <w:lang w:eastAsia="pl-PL"/>
        </w:rPr>
        <w:t>podłoża</w:t>
      </w:r>
      <w:r w:rsidR="004D013C" w:rsidRPr="00B5023D">
        <w:rPr>
          <w:sz w:val="22"/>
          <w:szCs w:val="22"/>
          <w:lang w:eastAsia="pl-PL"/>
        </w:rPr>
        <w:t>,</w:t>
      </w:r>
    </w:p>
    <w:p w:rsidR="004D013C" w:rsidRPr="00B5023D" w:rsidRDefault="00C071D2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przeprowadzenie pomiarów i badań laboratoryjnych, wymaganych w specyfikacji technicznej.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Normy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 PN-B-04481 Grunty budowlane. Badania próbek gruntu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2. PN-/B-06714-17 Kruszywa mineralne. Badania. Oznaczanie </w:t>
      </w:r>
      <w:r w:rsidR="00C071D2" w:rsidRPr="00B5023D">
        <w:rPr>
          <w:sz w:val="22"/>
          <w:szCs w:val="22"/>
          <w:lang w:eastAsia="pl-PL"/>
        </w:rPr>
        <w:t>wilgotności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3. BN-64/8931-02 Drogi samochodowe. Oznaczanie modułu odkształcenia nawierzchni</w:t>
      </w:r>
    </w:p>
    <w:p w:rsidR="004D013C" w:rsidRPr="00B5023D" w:rsidRDefault="00C071D2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podatnych i podłoża przez obciążenie płytą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4. BN-68/8931-04 Drogi samochodowe. Pomiar </w:t>
      </w:r>
      <w:r w:rsidR="00C071D2" w:rsidRPr="00B5023D">
        <w:rPr>
          <w:sz w:val="22"/>
          <w:szCs w:val="22"/>
          <w:lang w:eastAsia="pl-PL"/>
        </w:rPr>
        <w:t>równości</w:t>
      </w:r>
      <w:r w:rsidRPr="00B5023D">
        <w:rPr>
          <w:sz w:val="22"/>
          <w:szCs w:val="22"/>
          <w:lang w:eastAsia="pl-PL"/>
        </w:rPr>
        <w:t xml:space="preserve"> nawierzchni planografem i</w:t>
      </w:r>
    </w:p>
    <w:p w:rsidR="004D013C" w:rsidRPr="00B5023D" w:rsidRDefault="00C071D2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łatą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5. BN-77/8931-12 Oznaczanie </w:t>
      </w:r>
      <w:r w:rsidR="00C071D2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</w:t>
      </w:r>
      <w:r w:rsidR="00C071D2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gruntu</w:t>
      </w:r>
    </w:p>
    <w:p w:rsidR="004D013C" w:rsidRPr="00B5023D" w:rsidRDefault="004D013C" w:rsidP="00226F0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26F08" w:rsidRPr="00B5023D" w:rsidRDefault="00226F08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B169BC" w:rsidRPr="00B5023D" w:rsidRDefault="00B169BC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B169BC" w:rsidRPr="00B5023D" w:rsidRDefault="00B169BC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0F6943" w:rsidRDefault="000F6943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0F6943" w:rsidRPr="00B5023D" w:rsidRDefault="000F6943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80E7B" w:rsidRPr="00B5023D" w:rsidRDefault="00480E7B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2D3080" w:rsidRDefault="002D3080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lastRenderedPageBreak/>
        <w:t>OGÓLNA SECYFIKACJA TECHNICZNA</w:t>
      </w:r>
    </w:p>
    <w:p w:rsidR="004D013C" w:rsidRDefault="004D013C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 xml:space="preserve"> D-04.04.00</w:t>
      </w:r>
    </w:p>
    <w:p w:rsidR="004D013C" w:rsidRPr="00B5023D" w:rsidRDefault="004D013C" w:rsidP="004D013C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PODBUDOWA Z KRUSZYW. WYMAGANIA OGÓLNE</w:t>
      </w:r>
    </w:p>
    <w:p w:rsidR="005B2674" w:rsidRPr="00B5023D" w:rsidRDefault="005B2674" w:rsidP="000F30BB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4D013C" w:rsidRPr="00B5023D" w:rsidRDefault="004D013C" w:rsidP="000F30BB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WST</w:t>
      </w:r>
      <w:r w:rsidR="000F6943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P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1.1. Przedmiot OST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ogólnej specyfikacji technicznej (OST) </w:t>
      </w:r>
      <w:r w:rsidR="002A6B6E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ogólne</w:t>
      </w:r>
      <w:r w:rsidR="000F30BB">
        <w:rPr>
          <w:sz w:val="22"/>
          <w:szCs w:val="22"/>
          <w:lang w:eastAsia="pl-PL"/>
        </w:rPr>
        <w:t xml:space="preserve"> </w:t>
      </w:r>
      <w:r w:rsidR="002A6B6E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wykonania i odbioru robót </w:t>
      </w:r>
      <w:r w:rsidR="002A6B6E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 wykonywaniem podbudowy z kruszyw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stabilizowanych mechanicznie.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1.2. Zakres stosowania OST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Ogólna specyfikacja techniczna (OST) stanowi dokument przetargowy i kontraktowy przy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zlecaniu i realizacji robót jak w p</w:t>
      </w:r>
      <w:r w:rsidR="002A6B6E" w:rsidRPr="00B5023D">
        <w:rPr>
          <w:sz w:val="22"/>
          <w:szCs w:val="22"/>
          <w:lang w:eastAsia="pl-PL"/>
        </w:rPr>
        <w:t>k</w:t>
      </w:r>
      <w:r w:rsidRPr="00B5023D">
        <w:rPr>
          <w:sz w:val="22"/>
          <w:szCs w:val="22"/>
          <w:lang w:eastAsia="pl-PL"/>
        </w:rPr>
        <w:t>t.1.1.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1.3. Zakres robót </w:t>
      </w:r>
      <w:r w:rsidR="002A6B6E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OST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w niniejszej specyfikacji </w:t>
      </w:r>
      <w:r w:rsidR="002A6B6E" w:rsidRPr="00B5023D">
        <w:rPr>
          <w:sz w:val="22"/>
          <w:szCs w:val="22"/>
          <w:lang w:eastAsia="pl-PL"/>
        </w:rPr>
        <w:t>dotyczą</w:t>
      </w:r>
      <w:r w:rsidRPr="00B5023D">
        <w:rPr>
          <w:sz w:val="22"/>
          <w:szCs w:val="22"/>
          <w:lang w:eastAsia="pl-PL"/>
        </w:rPr>
        <w:t xml:space="preserve"> zasad prowadzenia robót </w:t>
      </w:r>
      <w:r w:rsidR="002A6B6E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wykonywaniem podbudów z kruszyw stabilizowanych mechanicznie wg PN-S-06102 [21] i </w:t>
      </w:r>
      <w:r w:rsidR="002A6B6E" w:rsidRPr="00B5023D">
        <w:rPr>
          <w:sz w:val="22"/>
          <w:szCs w:val="22"/>
          <w:lang w:eastAsia="pl-PL"/>
        </w:rPr>
        <w:t>obejmują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OST: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D-04.04.01 Podbudowa z kruszywa naturalnego stabilizowanego mechanicznie,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D-04.04.02 Podbudowa z kruszywa łamanego stabilizowanego mechanicznie,</w:t>
      </w:r>
    </w:p>
    <w:p w:rsidR="004D013C" w:rsidRPr="00B5023D" w:rsidRDefault="002A6B6E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Podbudowę</w:t>
      </w:r>
      <w:r w:rsidR="004D013C" w:rsidRPr="00B5023D">
        <w:rPr>
          <w:sz w:val="22"/>
          <w:szCs w:val="22"/>
          <w:lang w:eastAsia="pl-PL"/>
        </w:rPr>
        <w:t xml:space="preserve"> z kruszyw stabilizowanych mechanicznie wykonuje si</w:t>
      </w:r>
      <w:r w:rsidRPr="00B5023D">
        <w:rPr>
          <w:sz w:val="22"/>
          <w:szCs w:val="22"/>
          <w:lang w:eastAsia="pl-PL"/>
        </w:rPr>
        <w:t>ę</w:t>
      </w:r>
      <w:r w:rsidR="004D013C" w:rsidRPr="00B5023D">
        <w:rPr>
          <w:sz w:val="22"/>
          <w:szCs w:val="22"/>
          <w:lang w:eastAsia="pl-PL"/>
        </w:rPr>
        <w:t>, zgodnie z ustaleniami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podanymi w dokumentacji projektowej, jako </w:t>
      </w:r>
      <w:r w:rsidR="000D0C8E" w:rsidRPr="00B5023D">
        <w:rPr>
          <w:sz w:val="22"/>
          <w:szCs w:val="22"/>
          <w:lang w:eastAsia="pl-PL"/>
        </w:rPr>
        <w:t>podbudowę</w:t>
      </w:r>
      <w:r w:rsidRPr="00B5023D">
        <w:rPr>
          <w:sz w:val="22"/>
          <w:szCs w:val="22"/>
          <w:lang w:eastAsia="pl-PL"/>
        </w:rPr>
        <w:t xml:space="preserve"> pomocnicza i </w:t>
      </w:r>
      <w:r w:rsidR="000D0C8E" w:rsidRPr="00B5023D">
        <w:rPr>
          <w:sz w:val="22"/>
          <w:szCs w:val="22"/>
          <w:lang w:eastAsia="pl-PL"/>
        </w:rPr>
        <w:t>podbudowę</w:t>
      </w:r>
      <w:r w:rsidRPr="00B5023D">
        <w:rPr>
          <w:sz w:val="22"/>
          <w:szCs w:val="22"/>
          <w:lang w:eastAsia="pl-PL"/>
        </w:rPr>
        <w:t xml:space="preserve"> zasadnicz</w:t>
      </w:r>
      <w:r w:rsidR="000D0C8E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wg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Katalogu typowych konstrukcji nawierzchni podatnych i półsztywnych [31].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 </w:t>
      </w:r>
      <w:r w:rsidR="000253C6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1.4.1. Stabilizacja mechaniczna</w:t>
      </w:r>
      <w:r w:rsidRPr="00B5023D">
        <w:rPr>
          <w:sz w:val="22"/>
          <w:szCs w:val="22"/>
          <w:lang w:eastAsia="pl-PL"/>
        </w:rPr>
        <w:t xml:space="preserve"> - proces technologiczny, </w:t>
      </w:r>
      <w:r w:rsidR="000253C6" w:rsidRPr="00B5023D">
        <w:rPr>
          <w:sz w:val="22"/>
          <w:szCs w:val="22"/>
          <w:lang w:eastAsia="pl-PL"/>
        </w:rPr>
        <w:t>polegający</w:t>
      </w:r>
      <w:r w:rsidRPr="00B5023D">
        <w:rPr>
          <w:sz w:val="22"/>
          <w:szCs w:val="22"/>
          <w:lang w:eastAsia="pl-PL"/>
        </w:rPr>
        <w:t xml:space="preserve"> na odpowiednim </w:t>
      </w:r>
      <w:r w:rsidR="000253C6" w:rsidRPr="00B5023D">
        <w:rPr>
          <w:sz w:val="22"/>
          <w:szCs w:val="22"/>
          <w:lang w:eastAsia="pl-PL"/>
        </w:rPr>
        <w:t>zagęszczeniu</w:t>
      </w:r>
      <w:r w:rsidRPr="00B5023D">
        <w:rPr>
          <w:sz w:val="22"/>
          <w:szCs w:val="22"/>
          <w:lang w:eastAsia="pl-PL"/>
        </w:rPr>
        <w:t xml:space="preserve"> w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optymalnej </w:t>
      </w:r>
      <w:r w:rsidR="000253C6" w:rsidRPr="00B5023D">
        <w:rPr>
          <w:sz w:val="22"/>
          <w:szCs w:val="22"/>
          <w:lang w:eastAsia="pl-PL"/>
        </w:rPr>
        <w:t>wilgotności</w:t>
      </w:r>
      <w:r w:rsidRPr="00B5023D">
        <w:rPr>
          <w:sz w:val="22"/>
          <w:szCs w:val="22"/>
          <w:lang w:eastAsia="pl-PL"/>
        </w:rPr>
        <w:t xml:space="preserve"> kruszywa o </w:t>
      </w:r>
      <w:r w:rsidR="000253C6" w:rsidRPr="00B5023D">
        <w:rPr>
          <w:sz w:val="22"/>
          <w:szCs w:val="22"/>
          <w:lang w:eastAsia="pl-PL"/>
        </w:rPr>
        <w:t>właściwie</w:t>
      </w:r>
      <w:r w:rsidRPr="00B5023D">
        <w:rPr>
          <w:sz w:val="22"/>
          <w:szCs w:val="22"/>
          <w:lang w:eastAsia="pl-PL"/>
        </w:rPr>
        <w:t xml:space="preserve"> dobranym uziarnieniu.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1.4.2. Pozostałe </w:t>
      </w:r>
      <w:r w:rsidR="000253C6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sz w:val="22"/>
          <w:szCs w:val="22"/>
          <w:lang w:eastAsia="pl-PL"/>
        </w:rPr>
        <w:t xml:space="preserve"> podstawowe </w:t>
      </w:r>
      <w:r w:rsidR="000253C6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zgodne z </w:t>
      </w:r>
      <w:r w:rsidR="000253C6" w:rsidRPr="00B5023D">
        <w:rPr>
          <w:sz w:val="22"/>
          <w:szCs w:val="22"/>
          <w:lang w:eastAsia="pl-PL"/>
        </w:rPr>
        <w:t>obowiązującymi</w:t>
      </w:r>
      <w:r w:rsidRPr="00B5023D">
        <w:rPr>
          <w:sz w:val="22"/>
          <w:szCs w:val="22"/>
          <w:lang w:eastAsia="pl-PL"/>
        </w:rPr>
        <w:t>, odpowiednimi polskimi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normami oraz z definicjami podanymi w OST „Wymagania ogólne” </w:t>
      </w:r>
      <w:r w:rsidR="000253C6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1.4 oraz w OST </w:t>
      </w:r>
      <w:r w:rsidR="00B169BC" w:rsidRPr="00B5023D">
        <w:rPr>
          <w:sz w:val="22"/>
          <w:szCs w:val="22"/>
          <w:lang w:eastAsia="pl-PL"/>
        </w:rPr>
        <w:t xml:space="preserve">dotyczących </w:t>
      </w:r>
      <w:r w:rsidRPr="00B5023D">
        <w:rPr>
          <w:sz w:val="22"/>
          <w:szCs w:val="22"/>
          <w:lang w:eastAsia="pl-PL"/>
        </w:rPr>
        <w:t>poszczególnych rodzajów podbudów z kruszyw stabilizowanych mechanicznie: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D-04.04.01 Podbudowa z kruszywa naturalnego stabilizowanego mechanicznie,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D-04.04.02 Podbudowa z kruszywa łamanego stabilizowanego mechanicznie,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 Ogólne wymagania </w:t>
      </w:r>
      <w:r w:rsidR="00F40F85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F40F85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F40F8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1.5.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2. MATERIAŁY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2.1. Ogólne wymagania </w:t>
      </w:r>
      <w:r w:rsidR="00F40F85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materiałów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F40F85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materiałów, ich pozyskiwania i składowania, podano w OST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„Wymagania ogólne” </w:t>
      </w:r>
      <w:r w:rsidR="00F40F8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2.2. Rodzaje materiałów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Materiały stosowane do wykonania podbudów z kruszyw stabilizowanych mechanicznie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podano w OST </w:t>
      </w:r>
      <w:r w:rsidR="00F40F85" w:rsidRPr="00B5023D">
        <w:rPr>
          <w:sz w:val="22"/>
          <w:szCs w:val="22"/>
          <w:lang w:eastAsia="pl-PL"/>
        </w:rPr>
        <w:t>dotyczących</w:t>
      </w:r>
      <w:r w:rsidRPr="00B5023D">
        <w:rPr>
          <w:sz w:val="22"/>
          <w:szCs w:val="22"/>
          <w:lang w:eastAsia="pl-PL"/>
        </w:rPr>
        <w:t xml:space="preserve"> poszczególnych rodzajów podbudów: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D-04.04.01 Podbudowa z kruszywa naturalnego stabilizowanego mechanicznie,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D-04.04.02 Podbudowa z kruszywa łamanego stabilizowanego mechanicznie,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 Wymagania dla materiałów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2.3.1. Uziarnienie kruszywa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Krzywa uziarnienia kruszywa, </w:t>
      </w:r>
      <w:r w:rsidR="00722AD2" w:rsidRPr="00B5023D">
        <w:rPr>
          <w:sz w:val="22"/>
          <w:szCs w:val="22"/>
          <w:lang w:eastAsia="pl-PL"/>
        </w:rPr>
        <w:t>określona</w:t>
      </w:r>
      <w:r w:rsidRPr="00B5023D">
        <w:rPr>
          <w:sz w:val="22"/>
          <w:szCs w:val="22"/>
          <w:lang w:eastAsia="pl-PL"/>
        </w:rPr>
        <w:t xml:space="preserve"> według PN-B-06714-15 [3] powinna </w:t>
      </w:r>
      <w:r w:rsidR="00722AD2" w:rsidRPr="00B5023D">
        <w:rPr>
          <w:sz w:val="22"/>
          <w:szCs w:val="22"/>
          <w:lang w:eastAsia="pl-PL"/>
        </w:rPr>
        <w:t>leżeć mię</w:t>
      </w:r>
      <w:r w:rsidRPr="00B5023D">
        <w:rPr>
          <w:sz w:val="22"/>
          <w:szCs w:val="22"/>
          <w:lang w:eastAsia="pl-PL"/>
        </w:rPr>
        <w:t>dzy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krzywymi granicznymi pól dobrego uziarnienia.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Krzywa uziarnienia kruszywa powinna </w:t>
      </w:r>
      <w:r w:rsidR="003471A0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3471A0" w:rsidRPr="00B5023D">
        <w:rPr>
          <w:sz w:val="22"/>
          <w:szCs w:val="22"/>
          <w:lang w:eastAsia="pl-PL"/>
        </w:rPr>
        <w:t>ciągła</w:t>
      </w:r>
      <w:r w:rsidRPr="00B5023D">
        <w:rPr>
          <w:sz w:val="22"/>
          <w:szCs w:val="22"/>
          <w:lang w:eastAsia="pl-PL"/>
        </w:rPr>
        <w:t xml:space="preserve"> i nie </w:t>
      </w:r>
      <w:r w:rsidR="003471A0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3471A0" w:rsidRPr="00B5023D">
        <w:rPr>
          <w:sz w:val="22"/>
          <w:szCs w:val="22"/>
          <w:lang w:eastAsia="pl-PL"/>
        </w:rPr>
        <w:t>przebiegać</w:t>
      </w:r>
      <w:r w:rsidRPr="00B5023D">
        <w:rPr>
          <w:sz w:val="22"/>
          <w:szCs w:val="22"/>
          <w:lang w:eastAsia="pl-PL"/>
        </w:rPr>
        <w:t xml:space="preserve"> od dolnej krzywej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granicznej uziarnienia do górnej krzywej granicznej uziarnienia na </w:t>
      </w:r>
      <w:r w:rsidR="003471A0" w:rsidRPr="00B5023D">
        <w:rPr>
          <w:sz w:val="22"/>
          <w:szCs w:val="22"/>
          <w:lang w:eastAsia="pl-PL"/>
        </w:rPr>
        <w:t>sąsiednich</w:t>
      </w:r>
      <w:r w:rsidRPr="00B5023D">
        <w:rPr>
          <w:sz w:val="22"/>
          <w:szCs w:val="22"/>
          <w:lang w:eastAsia="pl-PL"/>
        </w:rPr>
        <w:t xml:space="preserve"> sitach. Wymiar</w:t>
      </w:r>
      <w:r w:rsidR="000F30BB">
        <w:rPr>
          <w:sz w:val="22"/>
          <w:szCs w:val="22"/>
          <w:lang w:eastAsia="pl-PL"/>
        </w:rPr>
        <w:t xml:space="preserve"> </w:t>
      </w:r>
      <w:r w:rsidR="003471A0" w:rsidRPr="00B5023D">
        <w:rPr>
          <w:sz w:val="22"/>
          <w:szCs w:val="22"/>
          <w:lang w:eastAsia="pl-PL"/>
        </w:rPr>
        <w:t>największego</w:t>
      </w:r>
      <w:r w:rsidRPr="00B5023D">
        <w:rPr>
          <w:sz w:val="22"/>
          <w:szCs w:val="22"/>
          <w:lang w:eastAsia="pl-PL"/>
        </w:rPr>
        <w:t xml:space="preserve"> ziarna kruszywa nie </w:t>
      </w:r>
      <w:r w:rsidR="003471A0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3471A0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2/3 </w:t>
      </w:r>
      <w:r w:rsidR="003471A0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warstwy układanej jednorazowo.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2.3.2. </w:t>
      </w:r>
      <w:r w:rsidR="003A04A8" w:rsidRPr="00B5023D">
        <w:rPr>
          <w:b/>
          <w:sz w:val="22"/>
          <w:szCs w:val="22"/>
          <w:u w:val="single"/>
          <w:lang w:eastAsia="pl-PL"/>
        </w:rPr>
        <w:t>Właściwości</w:t>
      </w:r>
      <w:r w:rsidRPr="00B5023D">
        <w:rPr>
          <w:b/>
          <w:sz w:val="22"/>
          <w:szCs w:val="22"/>
          <w:u w:val="single"/>
          <w:lang w:eastAsia="pl-PL"/>
        </w:rPr>
        <w:t xml:space="preserve"> kruszywa</w:t>
      </w:r>
    </w:p>
    <w:p w:rsidR="004D013C" w:rsidRPr="00B5023D" w:rsidRDefault="004D013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Kruszywa powinny </w:t>
      </w:r>
      <w:r w:rsidR="003A04A8" w:rsidRPr="00B5023D">
        <w:rPr>
          <w:sz w:val="22"/>
          <w:szCs w:val="22"/>
          <w:lang w:eastAsia="pl-PL"/>
        </w:rPr>
        <w:t>spełniać</w:t>
      </w:r>
      <w:r w:rsidRPr="00B5023D">
        <w:rPr>
          <w:sz w:val="22"/>
          <w:szCs w:val="22"/>
          <w:lang w:eastAsia="pl-PL"/>
        </w:rPr>
        <w:t xml:space="preserve"> wymagania </w:t>
      </w:r>
      <w:r w:rsidR="003A04A8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 tablicy 1.</w:t>
      </w: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0F30BB" w:rsidRDefault="000F30BB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4D013C" w:rsidRPr="00B5023D" w:rsidRDefault="004D013C" w:rsidP="004D013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Tablica 1</w:t>
      </w:r>
    </w:p>
    <w:tbl>
      <w:tblPr>
        <w:tblStyle w:val="Tabela-Siatka"/>
        <w:tblW w:w="9747" w:type="dxa"/>
        <w:tblLayout w:type="fixed"/>
        <w:tblLook w:val="04A0"/>
      </w:tblPr>
      <w:tblGrid>
        <w:gridCol w:w="534"/>
        <w:gridCol w:w="2409"/>
        <w:gridCol w:w="993"/>
        <w:gridCol w:w="708"/>
        <w:gridCol w:w="142"/>
        <w:gridCol w:w="851"/>
        <w:gridCol w:w="850"/>
        <w:gridCol w:w="425"/>
        <w:gridCol w:w="426"/>
        <w:gridCol w:w="850"/>
        <w:gridCol w:w="1559"/>
      </w:tblGrid>
      <w:tr w:rsidR="004D013C" w:rsidRPr="00B5023D" w:rsidTr="005B2674">
        <w:tc>
          <w:tcPr>
            <w:tcW w:w="534" w:type="dxa"/>
            <w:vMerge w:val="restart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Wyszczególnienie </w:t>
            </w:r>
            <w:r w:rsidR="003A04A8" w:rsidRPr="00B5023D">
              <w:rPr>
                <w:sz w:val="22"/>
                <w:szCs w:val="22"/>
                <w:lang w:eastAsia="pl-PL"/>
              </w:rPr>
              <w:t>właściwości</w:t>
            </w:r>
          </w:p>
        </w:tc>
        <w:tc>
          <w:tcPr>
            <w:tcW w:w="5245" w:type="dxa"/>
            <w:gridSpan w:val="8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Wymagania</w:t>
            </w:r>
          </w:p>
        </w:tc>
        <w:tc>
          <w:tcPr>
            <w:tcW w:w="1559" w:type="dxa"/>
            <w:vMerge w:val="restart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Badania</w:t>
            </w:r>
          </w:p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według</w:t>
            </w:r>
          </w:p>
        </w:tc>
      </w:tr>
      <w:tr w:rsidR="004D013C" w:rsidRPr="00B5023D" w:rsidTr="005B2674">
        <w:tc>
          <w:tcPr>
            <w:tcW w:w="534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Kruszywa</w:t>
            </w:r>
          </w:p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naturalne</w:t>
            </w:r>
          </w:p>
        </w:tc>
        <w:tc>
          <w:tcPr>
            <w:tcW w:w="2268" w:type="dxa"/>
            <w:gridSpan w:val="4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Kruszywa</w:t>
            </w:r>
          </w:p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łamane</w:t>
            </w:r>
          </w:p>
        </w:tc>
        <w:tc>
          <w:tcPr>
            <w:tcW w:w="1276" w:type="dxa"/>
            <w:gridSpan w:val="2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żużel</w:t>
            </w:r>
          </w:p>
        </w:tc>
        <w:tc>
          <w:tcPr>
            <w:tcW w:w="155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4D013C" w:rsidRPr="00B5023D" w:rsidTr="005B2674">
        <w:tc>
          <w:tcPr>
            <w:tcW w:w="534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245" w:type="dxa"/>
            <w:gridSpan w:val="8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Podbudowa</w:t>
            </w:r>
          </w:p>
        </w:tc>
        <w:tc>
          <w:tcPr>
            <w:tcW w:w="155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480E7B" w:rsidRPr="00B5023D" w:rsidTr="003A04A8">
        <w:tc>
          <w:tcPr>
            <w:tcW w:w="534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0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zasadnicza</w:t>
            </w:r>
          </w:p>
        </w:tc>
        <w:tc>
          <w:tcPr>
            <w:tcW w:w="850" w:type="dxa"/>
            <w:gridSpan w:val="2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pomocnicza</w:t>
            </w:r>
          </w:p>
        </w:tc>
        <w:tc>
          <w:tcPr>
            <w:tcW w:w="851" w:type="dxa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zasadnicza</w:t>
            </w:r>
          </w:p>
        </w:tc>
        <w:tc>
          <w:tcPr>
            <w:tcW w:w="850" w:type="dxa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pomocnicza</w:t>
            </w:r>
          </w:p>
        </w:tc>
        <w:tc>
          <w:tcPr>
            <w:tcW w:w="851" w:type="dxa"/>
            <w:gridSpan w:val="2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zasadnicza</w:t>
            </w:r>
          </w:p>
        </w:tc>
        <w:tc>
          <w:tcPr>
            <w:tcW w:w="850" w:type="dxa"/>
            <w:vAlign w:val="center"/>
          </w:tcPr>
          <w:p w:rsidR="004D013C" w:rsidRPr="00B5023D" w:rsidRDefault="004D013C" w:rsidP="005B267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pomocnicza</w:t>
            </w:r>
          </w:p>
        </w:tc>
        <w:tc>
          <w:tcPr>
            <w:tcW w:w="1559" w:type="dxa"/>
            <w:vMerge/>
          </w:tcPr>
          <w:p w:rsidR="004D013C" w:rsidRPr="00B5023D" w:rsidRDefault="004D013C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09" w:type="dxa"/>
          </w:tcPr>
          <w:p w:rsidR="00480E7B" w:rsidRPr="00B5023D" w:rsidRDefault="003A04A8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Zawartość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ziaren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mniejszych</w:t>
            </w:r>
          </w:p>
          <w:p w:rsidR="00480E7B" w:rsidRPr="00B5023D" w:rsidRDefault="003A04A8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niż 0,075 mm, % (m/m)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10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12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10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12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10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2</w:t>
            </w:r>
          </w:p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12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-15 [3]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09" w:type="dxa"/>
          </w:tcPr>
          <w:p w:rsidR="00480E7B" w:rsidRPr="00B5023D" w:rsidRDefault="0048304E" w:rsidP="0048304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Zawartość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nadziarna, % (m/m), nie </w:t>
            </w:r>
            <w:r w:rsidRPr="00B5023D">
              <w:rPr>
                <w:sz w:val="22"/>
                <w:szCs w:val="22"/>
                <w:lang w:eastAsia="pl-PL"/>
              </w:rPr>
              <w:t>więcej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ni</w:t>
            </w:r>
            <w:r w:rsidRPr="00B5023D">
              <w:rPr>
                <w:sz w:val="22"/>
                <w:szCs w:val="22"/>
                <w:lang w:eastAsia="pl-PL"/>
              </w:rPr>
              <w:t>ż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5 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5 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5 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-15 [3]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09" w:type="dxa"/>
          </w:tcPr>
          <w:p w:rsidR="00480E7B" w:rsidRPr="00B5023D" w:rsidRDefault="00746D8E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Zawartość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ziaren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nieforemnych</w:t>
            </w:r>
          </w:p>
          <w:p w:rsidR="00480E7B" w:rsidRPr="00B5023D" w:rsidRDefault="00746D8E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%(m/m), nie więcej niż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35 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35 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-16 [4]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409" w:type="dxa"/>
          </w:tcPr>
          <w:p w:rsidR="00480E7B" w:rsidRPr="00B5023D" w:rsidRDefault="00746D8E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Zawartość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zanieczyszczeń</w:t>
            </w:r>
          </w:p>
          <w:p w:rsidR="00480E7B" w:rsidRPr="00B5023D" w:rsidRDefault="00746D8E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organicznych, %(m/m), nie więcej niż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PN-B-04481 [1]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09" w:type="dxa"/>
          </w:tcPr>
          <w:p w:rsidR="00480E7B" w:rsidRPr="00B5023D" w:rsidRDefault="0090056A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Wskaźnik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piaskowy po</w:t>
            </w:r>
          </w:p>
          <w:p w:rsidR="00480E7B" w:rsidRPr="00B5023D" w:rsidRDefault="0090056A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pięciokrotnym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zagęszczeniu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metoda I </w:t>
            </w:r>
            <w:r w:rsidRPr="00B5023D">
              <w:rPr>
                <w:sz w:val="22"/>
                <w:szCs w:val="22"/>
                <w:lang w:eastAsia="pl-PL"/>
              </w:rPr>
              <w:t>lub II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wg PNB-04481, %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30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70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30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70</w:t>
            </w:r>
          </w:p>
        </w:tc>
        <w:tc>
          <w:tcPr>
            <w:tcW w:w="851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30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70</w:t>
            </w:r>
          </w:p>
        </w:tc>
        <w:tc>
          <w:tcPr>
            <w:tcW w:w="850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30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do 70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0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BN-64/8931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-01 [26]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409" w:type="dxa"/>
          </w:tcPr>
          <w:p w:rsidR="00480E7B" w:rsidRPr="00B5023D" w:rsidRDefault="00ED1571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Ścieralność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w </w:t>
            </w:r>
            <w:r w:rsidRPr="00B5023D">
              <w:rPr>
                <w:sz w:val="22"/>
                <w:szCs w:val="22"/>
                <w:lang w:eastAsia="pl-PL"/>
              </w:rPr>
              <w:t>bębnie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Los Angeles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a) </w:t>
            </w:r>
            <w:r w:rsidR="00BB3905" w:rsidRPr="00B5023D">
              <w:rPr>
                <w:sz w:val="22"/>
                <w:szCs w:val="22"/>
                <w:lang w:eastAsia="pl-PL"/>
              </w:rPr>
              <w:t>ścieralność</w:t>
            </w:r>
            <w:r w:rsidRPr="00B5023D">
              <w:rPr>
                <w:sz w:val="22"/>
                <w:szCs w:val="22"/>
                <w:lang w:eastAsia="pl-PL"/>
              </w:rPr>
              <w:t xml:space="preserve"> całkowita po pełnej liczbie obrotów, nie</w:t>
            </w:r>
            <w:r w:rsidR="00BB3905" w:rsidRPr="00B5023D">
              <w:rPr>
                <w:sz w:val="22"/>
                <w:szCs w:val="22"/>
                <w:lang w:eastAsia="pl-PL"/>
              </w:rPr>
              <w:t xml:space="preserve"> więcej niż</w:t>
            </w:r>
          </w:p>
          <w:p w:rsidR="00480E7B" w:rsidRPr="00B5023D" w:rsidRDefault="00BB3905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b) ścieralność częściowa po 1/5 pełnej liczby obrotów, nie więcej niż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35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45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51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35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50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50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50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50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-42 [12]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4D013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`7</w:t>
            </w:r>
          </w:p>
        </w:tc>
        <w:tc>
          <w:tcPr>
            <w:tcW w:w="2409" w:type="dxa"/>
          </w:tcPr>
          <w:p w:rsidR="00480E7B" w:rsidRPr="00B5023D" w:rsidRDefault="00BB3905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Nasiąkliwość, %(m/m), nie więcej niż</w:t>
            </w:r>
          </w:p>
        </w:tc>
        <w:tc>
          <w:tcPr>
            <w:tcW w:w="993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2,5 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-18 [6]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409" w:type="dxa"/>
          </w:tcPr>
          <w:p w:rsidR="00480E7B" w:rsidRPr="00B5023D" w:rsidRDefault="00BB3905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Mrozoodporność</w:t>
            </w:r>
            <w:r w:rsidR="00480E7B" w:rsidRPr="00B5023D">
              <w:rPr>
                <w:sz w:val="22"/>
                <w:szCs w:val="22"/>
                <w:lang w:eastAsia="pl-PL"/>
              </w:rPr>
              <w:t>, ubytek</w:t>
            </w:r>
            <w:r w:rsidRPr="00B5023D">
              <w:rPr>
                <w:sz w:val="22"/>
                <w:szCs w:val="22"/>
                <w:lang w:eastAsia="pl-PL"/>
              </w:rPr>
              <w:t xml:space="preserve"> 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masy po 25 cyklach </w:t>
            </w:r>
            <w:r w:rsidRPr="00B5023D">
              <w:rPr>
                <w:sz w:val="22"/>
                <w:szCs w:val="22"/>
                <w:lang w:eastAsia="pl-PL"/>
              </w:rPr>
              <w:t>zamrażania</w:t>
            </w:r>
            <w:r w:rsidR="00480E7B" w:rsidRPr="00B5023D">
              <w:rPr>
                <w:sz w:val="22"/>
                <w:szCs w:val="22"/>
                <w:lang w:eastAsia="pl-PL"/>
              </w:rPr>
              <w:t>,</w:t>
            </w:r>
          </w:p>
          <w:p w:rsidR="00480E7B" w:rsidRPr="00B5023D" w:rsidRDefault="00BB3905" w:rsidP="00480E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%(m/m), nie więcej niż</w:t>
            </w:r>
          </w:p>
        </w:tc>
        <w:tc>
          <w:tcPr>
            <w:tcW w:w="993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-19 [7]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409" w:type="dxa"/>
          </w:tcPr>
          <w:p w:rsidR="00480E7B" w:rsidRPr="00B5023D" w:rsidRDefault="00D33E1F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Rozpad krzemianowy i żelazawy łącznie, % (m/m), nie więcej niż</w:t>
            </w:r>
          </w:p>
        </w:tc>
        <w:tc>
          <w:tcPr>
            <w:tcW w:w="993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-37 [10]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-39 [11]</w:t>
            </w:r>
          </w:p>
        </w:tc>
      </w:tr>
      <w:tr w:rsidR="00480E7B" w:rsidRPr="00B5023D" w:rsidTr="003A04A8">
        <w:tc>
          <w:tcPr>
            <w:tcW w:w="534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409" w:type="dxa"/>
          </w:tcPr>
          <w:p w:rsidR="00480E7B" w:rsidRPr="00B5023D" w:rsidRDefault="00D33E1F" w:rsidP="00D33E1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Zawartość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związków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siarki</w:t>
            </w:r>
            <w:r w:rsidRPr="00B5023D">
              <w:rPr>
                <w:sz w:val="22"/>
                <w:szCs w:val="22"/>
                <w:lang w:eastAsia="pl-PL"/>
              </w:rPr>
              <w:t xml:space="preserve"> 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w przeliczeniu na SO3, %(m/m), nie </w:t>
            </w:r>
            <w:r w:rsidR="004A4E6D" w:rsidRPr="00B5023D">
              <w:rPr>
                <w:sz w:val="22"/>
                <w:szCs w:val="22"/>
                <w:lang w:eastAsia="pl-PL"/>
              </w:rPr>
              <w:t>więcej</w:t>
            </w:r>
            <w:r w:rsidR="00480E7B" w:rsidRPr="00B5023D">
              <w:rPr>
                <w:sz w:val="22"/>
                <w:szCs w:val="22"/>
                <w:lang w:eastAsia="pl-PL"/>
              </w:rPr>
              <w:t xml:space="preserve"> ni</w:t>
            </w:r>
            <w:r w:rsidRPr="00B5023D">
              <w:rPr>
                <w:sz w:val="22"/>
                <w:szCs w:val="22"/>
                <w:lang w:eastAsia="pl-PL"/>
              </w:rPr>
              <w:t>ż</w:t>
            </w:r>
          </w:p>
        </w:tc>
        <w:tc>
          <w:tcPr>
            <w:tcW w:w="993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1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1" w:type="dxa"/>
            <w:gridSpan w:val="2"/>
          </w:tcPr>
          <w:p w:rsidR="00480E7B" w:rsidRPr="00B5023D" w:rsidRDefault="00480E7B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0" w:type="dxa"/>
          </w:tcPr>
          <w:p w:rsidR="00480E7B" w:rsidRPr="00B5023D" w:rsidRDefault="00480E7B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59" w:type="dxa"/>
          </w:tcPr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PN-B-06714</w:t>
            </w:r>
          </w:p>
          <w:p w:rsidR="00480E7B" w:rsidRPr="00B5023D" w:rsidRDefault="00480E7B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-28 [9]</w:t>
            </w:r>
          </w:p>
        </w:tc>
      </w:tr>
      <w:tr w:rsidR="000F66A1" w:rsidRPr="00B5023D" w:rsidTr="003A04A8">
        <w:tc>
          <w:tcPr>
            <w:tcW w:w="534" w:type="dxa"/>
          </w:tcPr>
          <w:p w:rsidR="000F66A1" w:rsidRPr="00B5023D" w:rsidRDefault="000F66A1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409" w:type="dxa"/>
          </w:tcPr>
          <w:p w:rsidR="000F66A1" w:rsidRPr="00B5023D" w:rsidRDefault="004A4E6D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Wskaźnik</w:t>
            </w:r>
            <w:r w:rsidR="000F66A1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nośności</w:t>
            </w:r>
            <w:r w:rsidR="000F66A1" w:rsidRPr="00B5023D">
              <w:rPr>
                <w:sz w:val="22"/>
                <w:szCs w:val="22"/>
                <w:lang w:eastAsia="pl-PL"/>
              </w:rPr>
              <w:t xml:space="preserve"> wnos</w:t>
            </w:r>
          </w:p>
          <w:p w:rsidR="000F66A1" w:rsidRPr="00B5023D" w:rsidRDefault="004A4E6D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mieszanki kruszywa, %, nie mniejszy niż:</w:t>
            </w:r>
          </w:p>
          <w:p w:rsidR="000F66A1" w:rsidRPr="00B5023D" w:rsidRDefault="000F66A1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a) przy </w:t>
            </w:r>
            <w:r w:rsidR="004A4E6D" w:rsidRPr="00B5023D">
              <w:rPr>
                <w:sz w:val="22"/>
                <w:szCs w:val="22"/>
                <w:lang w:eastAsia="pl-PL"/>
              </w:rPr>
              <w:t>zagęszczeniu</w:t>
            </w:r>
            <w:r w:rsidRPr="00B5023D">
              <w:rPr>
                <w:sz w:val="22"/>
                <w:szCs w:val="22"/>
                <w:lang w:eastAsia="pl-PL"/>
              </w:rPr>
              <w:t xml:space="preserve"> IS </w:t>
            </w:r>
          </w:p>
          <w:p w:rsidR="000F66A1" w:rsidRPr="00B5023D" w:rsidRDefault="000F66A1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1,00</w:t>
            </w:r>
          </w:p>
          <w:p w:rsidR="000F66A1" w:rsidRPr="00B5023D" w:rsidRDefault="000F66A1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b) przy </w:t>
            </w:r>
            <w:r w:rsidR="004A4E6D" w:rsidRPr="00B5023D">
              <w:rPr>
                <w:sz w:val="22"/>
                <w:szCs w:val="22"/>
                <w:lang w:eastAsia="pl-PL"/>
              </w:rPr>
              <w:t>zagęszczeniu</w:t>
            </w:r>
            <w:r w:rsidRPr="00B5023D">
              <w:rPr>
                <w:sz w:val="22"/>
                <w:szCs w:val="22"/>
                <w:lang w:eastAsia="pl-PL"/>
              </w:rPr>
              <w:t xml:space="preserve"> IS </w:t>
            </w:r>
          </w:p>
          <w:p w:rsidR="000F66A1" w:rsidRPr="00B5023D" w:rsidRDefault="000F66A1" w:rsidP="00480E7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1,03</w:t>
            </w:r>
          </w:p>
        </w:tc>
        <w:tc>
          <w:tcPr>
            <w:tcW w:w="993" w:type="dxa"/>
          </w:tcPr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850" w:type="dxa"/>
            <w:gridSpan w:val="2"/>
          </w:tcPr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0F66A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1" w:type="dxa"/>
          </w:tcPr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850" w:type="dxa"/>
          </w:tcPr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851" w:type="dxa"/>
            <w:gridSpan w:val="2"/>
          </w:tcPr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850" w:type="dxa"/>
          </w:tcPr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0F66A1" w:rsidRPr="00B5023D" w:rsidRDefault="000F66A1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  <w:p w:rsidR="000F66A1" w:rsidRPr="00B5023D" w:rsidRDefault="000F66A1" w:rsidP="00C42AF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559" w:type="dxa"/>
          </w:tcPr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PN-S-06102</w:t>
            </w:r>
          </w:p>
          <w:p w:rsidR="000F66A1" w:rsidRPr="00B5023D" w:rsidRDefault="000F66A1" w:rsidP="000F66A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[21]</w:t>
            </w:r>
          </w:p>
        </w:tc>
      </w:tr>
    </w:tbl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lastRenderedPageBreak/>
        <w:t xml:space="preserve">2.3.3. Materiał na </w:t>
      </w:r>
      <w:r w:rsidR="00B1127D" w:rsidRPr="00B5023D">
        <w:rPr>
          <w:b/>
          <w:sz w:val="22"/>
          <w:szCs w:val="22"/>
          <w:u w:val="single"/>
          <w:lang w:eastAsia="pl-PL"/>
        </w:rPr>
        <w:t>warstwę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B1127D" w:rsidRPr="00B5023D">
        <w:rPr>
          <w:b/>
          <w:sz w:val="22"/>
          <w:szCs w:val="22"/>
          <w:u w:val="single"/>
          <w:lang w:eastAsia="pl-PL"/>
        </w:rPr>
        <w:t>odsączającą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</w:t>
      </w:r>
      <w:r w:rsidR="00B1127D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B1127D" w:rsidRPr="00B5023D">
        <w:rPr>
          <w:sz w:val="22"/>
          <w:szCs w:val="22"/>
          <w:lang w:eastAsia="pl-PL"/>
        </w:rPr>
        <w:t>odsączającą</w:t>
      </w:r>
      <w:r w:rsidRPr="00B5023D">
        <w:rPr>
          <w:sz w:val="22"/>
          <w:szCs w:val="22"/>
          <w:lang w:eastAsia="pl-PL"/>
        </w:rPr>
        <w:t xml:space="preserve"> stosuje sie:</w:t>
      </w:r>
    </w:p>
    <w:p w:rsidR="000F66A1" w:rsidRPr="00B5023D" w:rsidRDefault="00B1127D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żwir i mieszankę wg PN-B-11111 [14],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piasek wg PN-B-11113 [16].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2.3.4. Materiał na </w:t>
      </w:r>
      <w:r w:rsidR="00B1127D" w:rsidRPr="00B5023D">
        <w:rPr>
          <w:b/>
          <w:sz w:val="22"/>
          <w:szCs w:val="22"/>
          <w:u w:val="single"/>
          <w:lang w:eastAsia="pl-PL"/>
        </w:rPr>
        <w:t>warstwę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B1127D" w:rsidRPr="00B5023D">
        <w:rPr>
          <w:b/>
          <w:sz w:val="22"/>
          <w:szCs w:val="22"/>
          <w:u w:val="single"/>
          <w:lang w:eastAsia="pl-PL"/>
        </w:rPr>
        <w:t>odcinającą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</w:t>
      </w:r>
      <w:r w:rsidR="00B1127D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B1127D" w:rsidRPr="00B5023D">
        <w:rPr>
          <w:sz w:val="22"/>
          <w:szCs w:val="22"/>
          <w:lang w:eastAsia="pl-PL"/>
        </w:rPr>
        <w:t>odcinającą</w:t>
      </w:r>
      <w:r w:rsidRPr="00B5023D">
        <w:rPr>
          <w:sz w:val="22"/>
          <w:szCs w:val="22"/>
          <w:lang w:eastAsia="pl-PL"/>
        </w:rPr>
        <w:t xml:space="preserve"> stosuje sie: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piasek wg PN-B-11113 [16],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miał wg PN-B-11112 [15],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="006277A7" w:rsidRPr="00B5023D">
        <w:rPr>
          <w:sz w:val="22"/>
          <w:szCs w:val="22"/>
          <w:lang w:eastAsia="pl-PL"/>
        </w:rPr>
        <w:t>geowłókninę</w:t>
      </w:r>
      <w:r w:rsidRPr="00B5023D">
        <w:rPr>
          <w:sz w:val="22"/>
          <w:szCs w:val="22"/>
          <w:lang w:eastAsia="pl-PL"/>
        </w:rPr>
        <w:t xml:space="preserve"> o masie powierzchniowej </w:t>
      </w:r>
      <w:r w:rsidR="00AD5747" w:rsidRPr="00B5023D">
        <w:rPr>
          <w:sz w:val="22"/>
          <w:szCs w:val="22"/>
          <w:lang w:eastAsia="pl-PL"/>
        </w:rPr>
        <w:t>powyżej</w:t>
      </w:r>
      <w:r w:rsidRPr="00B5023D">
        <w:rPr>
          <w:sz w:val="22"/>
          <w:szCs w:val="22"/>
          <w:lang w:eastAsia="pl-PL"/>
        </w:rPr>
        <w:t xml:space="preserve"> 200 g/m wg aprobaty technicznej.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2.3.5. Materiały do ulepszania </w:t>
      </w:r>
      <w:r w:rsidR="00AD5747" w:rsidRPr="00B5023D">
        <w:rPr>
          <w:b/>
          <w:sz w:val="22"/>
          <w:szCs w:val="22"/>
          <w:u w:val="single"/>
          <w:lang w:eastAsia="pl-PL"/>
        </w:rPr>
        <w:t>właściwości</w:t>
      </w:r>
      <w:r w:rsidRPr="00B5023D">
        <w:rPr>
          <w:b/>
          <w:sz w:val="22"/>
          <w:szCs w:val="22"/>
          <w:u w:val="single"/>
          <w:lang w:eastAsia="pl-PL"/>
        </w:rPr>
        <w:t xml:space="preserve"> kruszyw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 ulepszania </w:t>
      </w:r>
      <w:r w:rsidR="00AD5747" w:rsidRPr="00B5023D">
        <w:rPr>
          <w:sz w:val="22"/>
          <w:szCs w:val="22"/>
          <w:lang w:eastAsia="pl-PL"/>
        </w:rPr>
        <w:t>właściwości kruszyw stosuje się</w:t>
      </w:r>
      <w:r w:rsidRPr="00B5023D">
        <w:rPr>
          <w:sz w:val="22"/>
          <w:szCs w:val="22"/>
          <w:lang w:eastAsia="pl-PL"/>
        </w:rPr>
        <w:t>: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8B367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cement portlandzki wg PN-B-19701 [17],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8B367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wapno wg PN-B-30020 [19],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8B3678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popioły lotne wg PN-S-96035 [23],</w:t>
      </w:r>
    </w:p>
    <w:p w:rsidR="000F66A1" w:rsidRPr="00B5023D" w:rsidRDefault="008B3678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 żużel granulowany wg PN-B-23006 [18].</w:t>
      </w:r>
    </w:p>
    <w:p w:rsidR="000F66A1" w:rsidRPr="00B5023D" w:rsidRDefault="008B3678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Dopuszcza się stosowanie innych spoiw pod warunkiem uzyskania równorzędnych efektów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ulepszania kruszywa i po zaakceptowaniu przez </w:t>
      </w:r>
      <w:r w:rsidR="008B3678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Rodzaj i </w:t>
      </w:r>
      <w:r w:rsidR="008B3678" w:rsidRPr="00B5023D">
        <w:rPr>
          <w:sz w:val="22"/>
          <w:szCs w:val="22"/>
          <w:lang w:eastAsia="pl-PL"/>
        </w:rPr>
        <w:t>ilość</w:t>
      </w:r>
      <w:r w:rsidRPr="00B5023D">
        <w:rPr>
          <w:sz w:val="22"/>
          <w:szCs w:val="22"/>
          <w:lang w:eastAsia="pl-PL"/>
        </w:rPr>
        <w:t xml:space="preserve"> dodatku </w:t>
      </w:r>
      <w:r w:rsidR="008B3678" w:rsidRPr="00B5023D">
        <w:rPr>
          <w:sz w:val="22"/>
          <w:szCs w:val="22"/>
          <w:lang w:eastAsia="pl-PL"/>
        </w:rPr>
        <w:t>ulepszającego</w:t>
      </w:r>
      <w:r w:rsidRPr="00B5023D">
        <w:rPr>
          <w:sz w:val="22"/>
          <w:szCs w:val="22"/>
          <w:lang w:eastAsia="pl-PL"/>
        </w:rPr>
        <w:t xml:space="preserve"> </w:t>
      </w:r>
      <w:r w:rsidR="008B3678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8B3678" w:rsidRPr="00B5023D">
        <w:rPr>
          <w:sz w:val="22"/>
          <w:szCs w:val="22"/>
          <w:lang w:eastAsia="pl-PL"/>
        </w:rPr>
        <w:t>przyjmować</w:t>
      </w:r>
      <w:r w:rsidRPr="00B5023D">
        <w:rPr>
          <w:sz w:val="22"/>
          <w:szCs w:val="22"/>
          <w:lang w:eastAsia="pl-PL"/>
        </w:rPr>
        <w:t xml:space="preserve"> zgodnie z PN-S-06102 [21].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2.3.6. Woda</w:t>
      </w:r>
    </w:p>
    <w:p w:rsidR="000F66A1" w:rsidRPr="00B5023D" w:rsidRDefault="008D185F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Należy</w:t>
      </w:r>
      <w:r w:rsidR="000F66A1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stosować</w:t>
      </w:r>
      <w:r w:rsidR="000F66A1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wodę</w:t>
      </w:r>
      <w:r w:rsidR="000F66A1" w:rsidRPr="00B5023D">
        <w:rPr>
          <w:sz w:val="22"/>
          <w:szCs w:val="22"/>
          <w:lang w:eastAsia="pl-PL"/>
        </w:rPr>
        <w:t xml:space="preserve"> wg PN-B-32250 [20].</w:t>
      </w:r>
    </w:p>
    <w:p w:rsidR="000F66A1" w:rsidRPr="00B5023D" w:rsidRDefault="00436017" w:rsidP="000F30BB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 SPRZĘ</w:t>
      </w:r>
      <w:r w:rsidR="000F66A1" w:rsidRPr="00B5023D">
        <w:rPr>
          <w:b/>
          <w:sz w:val="22"/>
          <w:szCs w:val="22"/>
          <w:lang w:eastAsia="pl-PL"/>
        </w:rPr>
        <w:t>T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3.1. Ogólne wymagania </w:t>
      </w:r>
      <w:r w:rsidR="000140D7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0140D7" w:rsidRPr="00B5023D">
        <w:rPr>
          <w:b/>
          <w:sz w:val="22"/>
          <w:szCs w:val="22"/>
          <w:u w:val="single"/>
          <w:lang w:eastAsia="pl-PL"/>
        </w:rPr>
        <w:t>sprzętu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0140D7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0140D7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0140D7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3.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3.2. </w:t>
      </w:r>
      <w:r w:rsidR="000140D7" w:rsidRPr="00B5023D">
        <w:rPr>
          <w:b/>
          <w:sz w:val="22"/>
          <w:szCs w:val="22"/>
          <w:u w:val="single"/>
          <w:lang w:eastAsia="pl-PL"/>
        </w:rPr>
        <w:t>Sprzęt</w:t>
      </w:r>
      <w:r w:rsidRPr="00B5023D">
        <w:rPr>
          <w:b/>
          <w:sz w:val="22"/>
          <w:szCs w:val="22"/>
          <w:u w:val="single"/>
          <w:lang w:eastAsia="pl-PL"/>
        </w:rPr>
        <w:t xml:space="preserve"> do wykonania robót</w:t>
      </w:r>
    </w:p>
    <w:p w:rsidR="000F66A1" w:rsidRPr="00B5023D" w:rsidRDefault="002036BD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Wykonawca przystępujący do wykonania podbudowy z kruszyw stabilizowanych mechanicznie powinien wykazać się możliwością korzystania z następującego sprzętu: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mieszarek do wytwarzania mieszanki, </w:t>
      </w:r>
      <w:r w:rsidR="002036BD" w:rsidRPr="00B5023D">
        <w:rPr>
          <w:sz w:val="22"/>
          <w:szCs w:val="22"/>
          <w:lang w:eastAsia="pl-PL"/>
        </w:rPr>
        <w:t>wyposażonych</w:t>
      </w:r>
      <w:r w:rsidRPr="00B5023D">
        <w:rPr>
          <w:sz w:val="22"/>
          <w:szCs w:val="22"/>
          <w:lang w:eastAsia="pl-PL"/>
        </w:rPr>
        <w:t xml:space="preserve"> w </w:t>
      </w:r>
      <w:r w:rsidR="002036BD" w:rsidRPr="00B5023D">
        <w:rPr>
          <w:sz w:val="22"/>
          <w:szCs w:val="22"/>
          <w:lang w:eastAsia="pl-PL"/>
        </w:rPr>
        <w:t>urządzenia</w:t>
      </w:r>
      <w:r w:rsidRPr="00B5023D">
        <w:rPr>
          <w:sz w:val="22"/>
          <w:szCs w:val="22"/>
          <w:lang w:eastAsia="pl-PL"/>
        </w:rPr>
        <w:t xml:space="preserve"> </w:t>
      </w:r>
      <w:r w:rsidR="002036BD" w:rsidRPr="00B5023D">
        <w:rPr>
          <w:sz w:val="22"/>
          <w:szCs w:val="22"/>
          <w:lang w:eastAsia="pl-PL"/>
        </w:rPr>
        <w:t>dozujące</w:t>
      </w:r>
      <w:r w:rsidRPr="00B5023D">
        <w:rPr>
          <w:sz w:val="22"/>
          <w:szCs w:val="22"/>
          <w:lang w:eastAsia="pl-PL"/>
        </w:rPr>
        <w:t xml:space="preserve"> </w:t>
      </w:r>
      <w:r w:rsidR="002036BD" w:rsidRPr="00B5023D">
        <w:rPr>
          <w:sz w:val="22"/>
          <w:szCs w:val="22"/>
          <w:lang w:eastAsia="pl-PL"/>
        </w:rPr>
        <w:t>wodę</w:t>
      </w:r>
      <w:r w:rsidRPr="00B5023D">
        <w:rPr>
          <w:sz w:val="22"/>
          <w:szCs w:val="22"/>
          <w:lang w:eastAsia="pl-PL"/>
        </w:rPr>
        <w:t>. Mieszarki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powinny </w:t>
      </w:r>
      <w:r w:rsidR="002036BD" w:rsidRPr="00B5023D">
        <w:rPr>
          <w:sz w:val="22"/>
          <w:szCs w:val="22"/>
          <w:lang w:eastAsia="pl-PL"/>
        </w:rPr>
        <w:t>zapewnić</w:t>
      </w:r>
      <w:r w:rsidRPr="00B5023D">
        <w:rPr>
          <w:sz w:val="22"/>
          <w:szCs w:val="22"/>
          <w:lang w:eastAsia="pl-PL"/>
        </w:rPr>
        <w:t xml:space="preserve"> wytworzenie jednorodnej mieszanki o </w:t>
      </w:r>
      <w:r w:rsidR="002036BD" w:rsidRPr="00B5023D">
        <w:rPr>
          <w:sz w:val="22"/>
          <w:szCs w:val="22"/>
          <w:lang w:eastAsia="pl-PL"/>
        </w:rPr>
        <w:t>wilgotności</w:t>
      </w:r>
      <w:r w:rsidRPr="00B5023D">
        <w:rPr>
          <w:sz w:val="22"/>
          <w:szCs w:val="22"/>
          <w:lang w:eastAsia="pl-PL"/>
        </w:rPr>
        <w:t xml:space="preserve"> optymalnej,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</w:t>
      </w:r>
      <w:r w:rsidR="002036BD" w:rsidRPr="00B5023D">
        <w:rPr>
          <w:sz w:val="22"/>
          <w:szCs w:val="22"/>
          <w:lang w:eastAsia="pl-PL"/>
        </w:rPr>
        <w:t>) równiarek</w:t>
      </w:r>
      <w:r w:rsidRPr="00B5023D">
        <w:rPr>
          <w:sz w:val="22"/>
          <w:szCs w:val="22"/>
          <w:lang w:eastAsia="pl-PL"/>
        </w:rPr>
        <w:t xml:space="preserve"> albo układarek do rozkładania mieszanki,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</w:t>
      </w:r>
      <w:r w:rsidR="002036BD" w:rsidRPr="00B5023D">
        <w:rPr>
          <w:sz w:val="22"/>
          <w:szCs w:val="22"/>
          <w:lang w:eastAsia="pl-PL"/>
        </w:rPr>
        <w:t>) walców</w:t>
      </w:r>
      <w:r w:rsidRPr="00B5023D">
        <w:rPr>
          <w:sz w:val="22"/>
          <w:szCs w:val="22"/>
          <w:lang w:eastAsia="pl-PL"/>
        </w:rPr>
        <w:t xml:space="preserve"> ogumionych i stalowych wibracyjnych lub statycznych do </w:t>
      </w:r>
      <w:r w:rsidR="002036BD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>. W miejscach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trudno </w:t>
      </w:r>
      <w:r w:rsidR="002036BD" w:rsidRPr="00B5023D">
        <w:rPr>
          <w:sz w:val="22"/>
          <w:szCs w:val="22"/>
          <w:lang w:eastAsia="pl-PL"/>
        </w:rPr>
        <w:t>dostępnych</w:t>
      </w:r>
      <w:r w:rsidRPr="00B5023D">
        <w:rPr>
          <w:sz w:val="22"/>
          <w:szCs w:val="22"/>
          <w:lang w:eastAsia="pl-PL"/>
        </w:rPr>
        <w:t xml:space="preserve"> powinny </w:t>
      </w:r>
      <w:r w:rsidR="002036B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stosowane </w:t>
      </w:r>
      <w:r w:rsidR="002036BD" w:rsidRPr="00B5023D">
        <w:rPr>
          <w:sz w:val="22"/>
          <w:szCs w:val="22"/>
          <w:lang w:eastAsia="pl-PL"/>
        </w:rPr>
        <w:t>zagęszczarki</w:t>
      </w:r>
      <w:r w:rsidRPr="00B5023D">
        <w:rPr>
          <w:sz w:val="22"/>
          <w:szCs w:val="22"/>
          <w:lang w:eastAsia="pl-PL"/>
        </w:rPr>
        <w:t xml:space="preserve"> płytowe, ubijaki mechaniczne lub małe walce</w:t>
      </w:r>
      <w:r w:rsidR="002036B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wibracyjne.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4.1. Ogólne wymagania </w:t>
      </w:r>
      <w:r w:rsidR="001D78D0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transportu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1D78D0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transportu podano w OST „Wymagania ogólne” </w:t>
      </w:r>
      <w:r w:rsidR="001D78D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4.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4.2. Transport materiałów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Kruszywa </w:t>
      </w:r>
      <w:r w:rsidR="001D78D0" w:rsidRPr="00B5023D">
        <w:rPr>
          <w:sz w:val="22"/>
          <w:szCs w:val="22"/>
          <w:lang w:eastAsia="pl-PL"/>
        </w:rPr>
        <w:t>można</w:t>
      </w:r>
      <w:r w:rsidRPr="00B5023D">
        <w:rPr>
          <w:sz w:val="22"/>
          <w:szCs w:val="22"/>
          <w:lang w:eastAsia="pl-PL"/>
        </w:rPr>
        <w:t xml:space="preserve"> </w:t>
      </w:r>
      <w:r w:rsidR="001D78D0" w:rsidRPr="00B5023D">
        <w:rPr>
          <w:sz w:val="22"/>
          <w:szCs w:val="22"/>
          <w:lang w:eastAsia="pl-PL"/>
        </w:rPr>
        <w:t>przewozić</w:t>
      </w:r>
      <w:r w:rsidRPr="00B5023D">
        <w:rPr>
          <w:sz w:val="22"/>
          <w:szCs w:val="22"/>
          <w:lang w:eastAsia="pl-PL"/>
        </w:rPr>
        <w:t xml:space="preserve"> dowolnymi </w:t>
      </w:r>
      <w:r w:rsidR="001D78D0" w:rsidRPr="00B5023D">
        <w:rPr>
          <w:sz w:val="22"/>
          <w:szCs w:val="22"/>
          <w:lang w:eastAsia="pl-PL"/>
        </w:rPr>
        <w:t>środkami</w:t>
      </w:r>
      <w:r w:rsidRPr="00B5023D">
        <w:rPr>
          <w:sz w:val="22"/>
          <w:szCs w:val="22"/>
          <w:lang w:eastAsia="pl-PL"/>
        </w:rPr>
        <w:t xml:space="preserve"> transportu w warunkach </w:t>
      </w:r>
      <w:r w:rsidR="001D78D0" w:rsidRPr="00B5023D">
        <w:rPr>
          <w:sz w:val="22"/>
          <w:szCs w:val="22"/>
          <w:lang w:eastAsia="pl-PL"/>
        </w:rPr>
        <w:t>zabezpieczających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 przed zanieczyszczeniem, zmieszaniem z innymi materiałami, nadmiernym wysuszeniem i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zawilgoceniem.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Transport cementu powinien </w:t>
      </w:r>
      <w:r w:rsidR="001D78D0" w:rsidRPr="00B5023D">
        <w:rPr>
          <w:sz w:val="22"/>
          <w:szCs w:val="22"/>
          <w:lang w:eastAsia="pl-PL"/>
        </w:rPr>
        <w:t>odbywać</w:t>
      </w:r>
      <w:r w:rsidRPr="00B5023D">
        <w:rPr>
          <w:sz w:val="22"/>
          <w:szCs w:val="22"/>
          <w:lang w:eastAsia="pl-PL"/>
        </w:rPr>
        <w:t xml:space="preserve"> sie zgodnie z BN-88/6731-08 [24].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Transport pozostałych materiałów powinien </w:t>
      </w:r>
      <w:r w:rsidR="001D78D0" w:rsidRPr="00B5023D">
        <w:rPr>
          <w:sz w:val="22"/>
          <w:szCs w:val="22"/>
          <w:lang w:eastAsia="pl-PL"/>
        </w:rPr>
        <w:t>odbywać</w:t>
      </w:r>
      <w:r w:rsidRPr="00B5023D">
        <w:rPr>
          <w:sz w:val="22"/>
          <w:szCs w:val="22"/>
          <w:lang w:eastAsia="pl-PL"/>
        </w:rPr>
        <w:t xml:space="preserve"> sie zgodnie z wymaganiami norm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przedmiotowych.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WYKONANIE ROBÓT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5.1. Ogólne zasady wykonania robót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wykonania robót podano w OST „Wymagania ogólne” </w:t>
      </w:r>
      <w:r w:rsidR="000743C6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</w:t>
      </w:r>
    </w:p>
    <w:p w:rsidR="000F66A1" w:rsidRPr="00B5023D" w:rsidRDefault="000F66A1" w:rsidP="000F30BB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5.2. Przygotowanie </w:t>
      </w:r>
      <w:r w:rsidR="000743C6" w:rsidRPr="00B5023D">
        <w:rPr>
          <w:b/>
          <w:sz w:val="22"/>
          <w:szCs w:val="22"/>
          <w:u w:val="single"/>
          <w:lang w:eastAsia="pl-PL"/>
        </w:rPr>
        <w:t>podłoża</w:t>
      </w:r>
    </w:p>
    <w:p w:rsidR="00FF4F8C" w:rsidRPr="00B5023D" w:rsidRDefault="000743C6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Podłoże</w:t>
      </w:r>
      <w:r w:rsidR="00FF4F8C" w:rsidRPr="00B5023D">
        <w:rPr>
          <w:sz w:val="22"/>
          <w:szCs w:val="22"/>
          <w:lang w:eastAsia="pl-PL"/>
        </w:rPr>
        <w:t xml:space="preserve"> pod </w:t>
      </w:r>
      <w:r w:rsidRPr="00B5023D">
        <w:rPr>
          <w:sz w:val="22"/>
          <w:szCs w:val="22"/>
          <w:lang w:eastAsia="pl-PL"/>
        </w:rPr>
        <w:t>podbudowę</w:t>
      </w:r>
      <w:r w:rsidR="00FF4F8C" w:rsidRPr="00B5023D">
        <w:rPr>
          <w:sz w:val="22"/>
          <w:szCs w:val="22"/>
          <w:lang w:eastAsia="pl-PL"/>
        </w:rPr>
        <w:t xml:space="preserve"> powinno </w:t>
      </w:r>
      <w:r w:rsidRPr="00B5023D">
        <w:rPr>
          <w:sz w:val="22"/>
          <w:szCs w:val="22"/>
          <w:lang w:eastAsia="pl-PL"/>
        </w:rPr>
        <w:t>spełniać</w:t>
      </w:r>
      <w:r w:rsidR="00FF4F8C" w:rsidRPr="00B5023D">
        <w:rPr>
          <w:sz w:val="22"/>
          <w:szCs w:val="22"/>
          <w:lang w:eastAsia="pl-PL"/>
        </w:rPr>
        <w:t xml:space="preserve"> wymagania </w:t>
      </w:r>
      <w:r w:rsidRPr="00B5023D">
        <w:rPr>
          <w:sz w:val="22"/>
          <w:szCs w:val="22"/>
          <w:lang w:eastAsia="pl-PL"/>
        </w:rPr>
        <w:t>określone</w:t>
      </w:r>
      <w:r w:rsidR="00FF4F8C" w:rsidRPr="00B5023D">
        <w:rPr>
          <w:sz w:val="22"/>
          <w:szCs w:val="22"/>
          <w:lang w:eastAsia="pl-PL"/>
        </w:rPr>
        <w:t xml:space="preserve"> w OST D-04.01.01 „Koryto</w:t>
      </w:r>
    </w:p>
    <w:p w:rsidR="00FF4F8C" w:rsidRPr="00B5023D" w:rsidRDefault="00FF4F8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wraz z profilowaniem i </w:t>
      </w:r>
      <w:r w:rsidR="000743C6" w:rsidRPr="00B5023D">
        <w:rPr>
          <w:sz w:val="22"/>
          <w:szCs w:val="22"/>
          <w:lang w:eastAsia="pl-PL"/>
        </w:rPr>
        <w:t>zagęszczeniem</w:t>
      </w:r>
      <w:r w:rsidRPr="00B5023D">
        <w:rPr>
          <w:sz w:val="22"/>
          <w:szCs w:val="22"/>
          <w:lang w:eastAsia="pl-PL"/>
        </w:rPr>
        <w:t xml:space="preserve"> </w:t>
      </w:r>
      <w:r w:rsidR="000743C6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>” i OST D-02.00.00 „Roboty ziemne”.</w:t>
      </w:r>
      <w:r w:rsidR="000F30BB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Podbudowa powinna </w:t>
      </w:r>
      <w:r w:rsidR="000743C6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0743C6" w:rsidRPr="00B5023D">
        <w:rPr>
          <w:sz w:val="22"/>
          <w:szCs w:val="22"/>
          <w:lang w:eastAsia="pl-PL"/>
        </w:rPr>
        <w:t>ułożona</w:t>
      </w:r>
      <w:r w:rsidRPr="00B5023D">
        <w:rPr>
          <w:sz w:val="22"/>
          <w:szCs w:val="22"/>
          <w:lang w:eastAsia="pl-PL"/>
        </w:rPr>
        <w:t xml:space="preserve"> na </w:t>
      </w:r>
      <w:r w:rsidR="000743C6" w:rsidRPr="00B5023D">
        <w:rPr>
          <w:sz w:val="22"/>
          <w:szCs w:val="22"/>
          <w:lang w:eastAsia="pl-PL"/>
        </w:rPr>
        <w:t>podłożu</w:t>
      </w:r>
      <w:r w:rsidRPr="00B5023D">
        <w:rPr>
          <w:sz w:val="22"/>
          <w:szCs w:val="22"/>
          <w:lang w:eastAsia="pl-PL"/>
        </w:rPr>
        <w:t xml:space="preserve"> </w:t>
      </w:r>
      <w:r w:rsidR="000743C6" w:rsidRPr="00B5023D">
        <w:rPr>
          <w:sz w:val="22"/>
          <w:szCs w:val="22"/>
          <w:lang w:eastAsia="pl-PL"/>
        </w:rPr>
        <w:t>zapewniającym</w:t>
      </w:r>
      <w:r w:rsidRPr="00B5023D">
        <w:rPr>
          <w:sz w:val="22"/>
          <w:szCs w:val="22"/>
          <w:lang w:eastAsia="pl-PL"/>
        </w:rPr>
        <w:t xml:space="preserve"> nieprzenikanie drobnych</w:t>
      </w:r>
      <w:r w:rsidR="000F30BB">
        <w:rPr>
          <w:sz w:val="22"/>
          <w:szCs w:val="22"/>
          <w:lang w:eastAsia="pl-PL"/>
        </w:rPr>
        <w:t xml:space="preserve"> </w:t>
      </w:r>
      <w:r w:rsidR="000743C6" w:rsidRPr="00B5023D">
        <w:rPr>
          <w:sz w:val="22"/>
          <w:szCs w:val="22"/>
          <w:lang w:eastAsia="pl-PL"/>
        </w:rPr>
        <w:t>cząstek</w:t>
      </w:r>
      <w:r w:rsidRPr="00B5023D">
        <w:rPr>
          <w:sz w:val="22"/>
          <w:szCs w:val="22"/>
          <w:lang w:eastAsia="pl-PL"/>
        </w:rPr>
        <w:t xml:space="preserve"> gruntu do podbudowy. Warunek nieprzenikania </w:t>
      </w:r>
      <w:r w:rsidR="000743C6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0743C6" w:rsidRPr="00B5023D">
        <w:rPr>
          <w:sz w:val="22"/>
          <w:szCs w:val="22"/>
          <w:lang w:eastAsia="pl-PL"/>
        </w:rPr>
        <w:t>sprawdzić</w:t>
      </w:r>
      <w:r w:rsidRPr="00B5023D">
        <w:rPr>
          <w:sz w:val="22"/>
          <w:szCs w:val="22"/>
          <w:lang w:eastAsia="pl-PL"/>
        </w:rPr>
        <w:t xml:space="preserve"> wzorem: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</w:t>
      </w:r>
      <w:r w:rsidRPr="00B5023D">
        <w:rPr>
          <w:sz w:val="22"/>
          <w:szCs w:val="22"/>
          <w:vertAlign w:val="subscript"/>
          <w:lang w:eastAsia="pl-PL"/>
        </w:rPr>
        <w:t>15</w:t>
      </w:r>
      <w:r w:rsidRPr="00B5023D">
        <w:rPr>
          <w:sz w:val="22"/>
          <w:szCs w:val="22"/>
          <w:lang w:eastAsia="pl-PL"/>
        </w:rPr>
        <w:t>/d</w:t>
      </w:r>
      <w:r w:rsidRPr="00B5023D">
        <w:rPr>
          <w:sz w:val="22"/>
          <w:szCs w:val="22"/>
          <w:vertAlign w:val="subscript"/>
          <w:lang w:eastAsia="pl-PL"/>
        </w:rPr>
        <w:t>85</w:t>
      </w:r>
      <w:r w:rsidRPr="00B5023D">
        <w:rPr>
          <w:sz w:val="22"/>
          <w:szCs w:val="22"/>
          <w:lang w:eastAsia="pl-PL"/>
        </w:rPr>
        <w:t>≤ 5 (1)</w:t>
      </w:r>
    </w:p>
    <w:p w:rsidR="00FF4F8C" w:rsidRPr="00B5023D" w:rsidRDefault="00FF4F8C" w:rsidP="000F30BB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FF4F8C" w:rsidRPr="00B5023D" w:rsidRDefault="00FF4F8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którym:</w:t>
      </w:r>
    </w:p>
    <w:p w:rsidR="00FF4F8C" w:rsidRPr="00B5023D" w:rsidRDefault="00FF4F8C" w:rsidP="000F30B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D15 -wymiar boku oczka sita, przez które przechodzi 15% </w:t>
      </w:r>
      <w:r w:rsidR="00346075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warstwy podbudowy lub warstwy</w:t>
      </w:r>
    </w:p>
    <w:p w:rsidR="00FF4F8C" w:rsidRPr="00B5023D" w:rsidRDefault="00346075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odsączającej</w:t>
      </w:r>
      <w:r w:rsidR="00FF4F8C" w:rsidRPr="00B5023D">
        <w:rPr>
          <w:sz w:val="22"/>
          <w:szCs w:val="22"/>
          <w:lang w:eastAsia="pl-PL"/>
        </w:rPr>
        <w:t>, w milimetrach,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d85 - wymiar boku oczka sita, przez które przechodzi 85% </w:t>
      </w:r>
      <w:r w:rsidR="00346075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gruntu </w:t>
      </w:r>
      <w:r w:rsidR="00346075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>, w milimetrach.</w:t>
      </w:r>
    </w:p>
    <w:p w:rsidR="00FF4F8C" w:rsidRPr="00B5023D" w:rsidRDefault="00346075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FF4F8C" w:rsidRPr="00B5023D">
        <w:rPr>
          <w:sz w:val="22"/>
          <w:szCs w:val="22"/>
          <w:lang w:eastAsia="pl-PL"/>
        </w:rPr>
        <w:t xml:space="preserve"> warunek (1) nie </w:t>
      </w:r>
      <w:r w:rsidRPr="00B5023D">
        <w:rPr>
          <w:sz w:val="22"/>
          <w:szCs w:val="22"/>
          <w:lang w:eastAsia="pl-PL"/>
        </w:rPr>
        <w:t>może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być</w:t>
      </w:r>
      <w:r w:rsidR="00FF4F8C" w:rsidRPr="00B5023D">
        <w:rPr>
          <w:sz w:val="22"/>
          <w:szCs w:val="22"/>
          <w:lang w:eastAsia="pl-PL"/>
        </w:rPr>
        <w:t xml:space="preserve"> spełniony, </w:t>
      </w:r>
      <w:r w:rsidRPr="00B5023D">
        <w:rPr>
          <w:sz w:val="22"/>
          <w:szCs w:val="22"/>
          <w:lang w:eastAsia="pl-PL"/>
        </w:rPr>
        <w:t>należy</w:t>
      </w:r>
      <w:r w:rsidR="00FF4F8C" w:rsidRPr="00B5023D">
        <w:rPr>
          <w:sz w:val="22"/>
          <w:szCs w:val="22"/>
          <w:lang w:eastAsia="pl-PL"/>
        </w:rPr>
        <w:t xml:space="preserve"> na </w:t>
      </w:r>
      <w:r w:rsidRPr="00B5023D">
        <w:rPr>
          <w:sz w:val="22"/>
          <w:szCs w:val="22"/>
          <w:lang w:eastAsia="pl-PL"/>
        </w:rPr>
        <w:t>podłożu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C21488" w:rsidRPr="00B5023D">
        <w:rPr>
          <w:sz w:val="22"/>
          <w:szCs w:val="22"/>
          <w:lang w:eastAsia="pl-PL"/>
        </w:rPr>
        <w:t>ułożyć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C21488" w:rsidRPr="00B5023D">
        <w:rPr>
          <w:sz w:val="22"/>
          <w:szCs w:val="22"/>
          <w:lang w:eastAsia="pl-PL"/>
        </w:rPr>
        <w:t>warstwę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C21488" w:rsidRPr="00B5023D">
        <w:rPr>
          <w:sz w:val="22"/>
          <w:szCs w:val="22"/>
          <w:lang w:eastAsia="pl-PL"/>
        </w:rPr>
        <w:t>odcinającą</w:t>
      </w:r>
      <w:r w:rsidR="00FF4F8C" w:rsidRPr="00B5023D">
        <w:rPr>
          <w:sz w:val="22"/>
          <w:szCs w:val="22"/>
          <w:lang w:eastAsia="pl-PL"/>
        </w:rPr>
        <w:t xml:space="preserve"> lub</w:t>
      </w:r>
    </w:p>
    <w:p w:rsidR="00FF4F8C" w:rsidRPr="00B5023D" w:rsidRDefault="00C21488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odpowiednio dobraną geowłókninę. </w:t>
      </w:r>
      <w:r w:rsidR="00FF4F8C" w:rsidRPr="00B5023D">
        <w:rPr>
          <w:sz w:val="22"/>
          <w:szCs w:val="22"/>
          <w:lang w:eastAsia="pl-PL"/>
        </w:rPr>
        <w:t xml:space="preserve">Ochronne </w:t>
      </w:r>
      <w:r w:rsidRPr="00B5023D">
        <w:rPr>
          <w:sz w:val="22"/>
          <w:szCs w:val="22"/>
          <w:lang w:eastAsia="pl-PL"/>
        </w:rPr>
        <w:t>właściwości</w:t>
      </w:r>
      <w:r w:rsidR="00FF4F8C" w:rsidRPr="00B5023D">
        <w:rPr>
          <w:sz w:val="22"/>
          <w:szCs w:val="22"/>
          <w:lang w:eastAsia="pl-PL"/>
        </w:rPr>
        <w:t xml:space="preserve"> geowłókniny, przeciw przenikaniu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drobnych </w:t>
      </w:r>
      <w:r w:rsidR="00C21488" w:rsidRPr="00B5023D">
        <w:rPr>
          <w:sz w:val="22"/>
          <w:szCs w:val="22"/>
          <w:lang w:eastAsia="pl-PL"/>
        </w:rPr>
        <w:t>cząstek</w:t>
      </w:r>
      <w:r w:rsidRPr="00B5023D">
        <w:rPr>
          <w:sz w:val="22"/>
          <w:szCs w:val="22"/>
          <w:lang w:eastAsia="pl-PL"/>
        </w:rPr>
        <w:t xml:space="preserve"> gruntu, wyznacza sie z warunku: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</w:t>
      </w:r>
      <w:r w:rsidRPr="00B5023D">
        <w:rPr>
          <w:sz w:val="22"/>
          <w:szCs w:val="22"/>
          <w:vertAlign w:val="subscript"/>
          <w:lang w:eastAsia="pl-PL"/>
        </w:rPr>
        <w:t>50</w:t>
      </w:r>
      <w:r w:rsidRPr="00B5023D">
        <w:rPr>
          <w:sz w:val="22"/>
          <w:szCs w:val="22"/>
          <w:lang w:eastAsia="pl-PL"/>
        </w:rPr>
        <w:t>/O</w:t>
      </w:r>
      <w:r w:rsidRPr="00B5023D">
        <w:rPr>
          <w:sz w:val="22"/>
          <w:szCs w:val="22"/>
          <w:vertAlign w:val="subscript"/>
          <w:lang w:eastAsia="pl-PL"/>
        </w:rPr>
        <w:t>90</w:t>
      </w:r>
      <w:r w:rsidRPr="00B5023D">
        <w:rPr>
          <w:sz w:val="22"/>
          <w:szCs w:val="22"/>
          <w:lang w:eastAsia="pl-PL"/>
        </w:rPr>
        <w:t>≤ 1,2 (2)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pl-PL"/>
        </w:rPr>
      </w:pP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którym: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d50 - wymiar boku oczka sita, przez które przechodzi 50 % </w:t>
      </w:r>
      <w:r w:rsidR="00103DBF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gruntu </w:t>
      </w:r>
      <w:r w:rsidR="00103DBF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>, w milimetrach,</w:t>
      </w:r>
    </w:p>
    <w:p w:rsidR="00FF4F8C" w:rsidRPr="00B5023D" w:rsidRDefault="00103DBF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O90 -umowna średnica porów geowłókniny odpowiadająca wymiarom frakcji gruntu zatrzymująca się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na geowłókninie w </w:t>
      </w:r>
      <w:r w:rsidRPr="00B5023D">
        <w:rPr>
          <w:sz w:val="22"/>
          <w:szCs w:val="22"/>
          <w:lang w:eastAsia="pl-PL"/>
        </w:rPr>
        <w:t>ilości</w:t>
      </w:r>
      <w:r w:rsidR="00FF4F8C" w:rsidRPr="00B5023D">
        <w:rPr>
          <w:sz w:val="22"/>
          <w:szCs w:val="22"/>
          <w:lang w:eastAsia="pl-PL"/>
        </w:rPr>
        <w:t xml:space="preserve"> 90% (m/m); </w:t>
      </w:r>
      <w:r w:rsidRPr="00B5023D">
        <w:rPr>
          <w:sz w:val="22"/>
          <w:szCs w:val="22"/>
          <w:lang w:eastAsia="pl-PL"/>
        </w:rPr>
        <w:t>wartość</w:t>
      </w:r>
      <w:r w:rsidR="00FF4F8C" w:rsidRPr="00B5023D">
        <w:rPr>
          <w:sz w:val="22"/>
          <w:szCs w:val="22"/>
          <w:lang w:eastAsia="pl-PL"/>
        </w:rPr>
        <w:t xml:space="preserve"> parametru 090 powinna </w:t>
      </w:r>
      <w:r w:rsidRPr="00B5023D">
        <w:rPr>
          <w:sz w:val="22"/>
          <w:szCs w:val="22"/>
          <w:lang w:eastAsia="pl-PL"/>
        </w:rPr>
        <w:t>być</w:t>
      </w:r>
      <w:r w:rsidR="00FF4F8C" w:rsidRPr="00B5023D">
        <w:rPr>
          <w:sz w:val="22"/>
          <w:szCs w:val="22"/>
          <w:lang w:eastAsia="pl-PL"/>
        </w:rPr>
        <w:t xml:space="preserve"> podawana przez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producenta geowłókniny.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Paliki lub szpilki do prawidłowego ukształtowania podbudowy powinny </w:t>
      </w:r>
      <w:r w:rsidR="00183D9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183D9D" w:rsidRPr="00B5023D">
        <w:rPr>
          <w:sz w:val="22"/>
          <w:szCs w:val="22"/>
          <w:lang w:eastAsia="pl-PL"/>
        </w:rPr>
        <w:t>wcześniej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przygotowane.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Paliki lub szpilki powinny </w:t>
      </w:r>
      <w:r w:rsidR="00183D9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ustawione w osi drogi i w </w:t>
      </w:r>
      <w:r w:rsidR="00183D9D" w:rsidRPr="00B5023D">
        <w:rPr>
          <w:sz w:val="22"/>
          <w:szCs w:val="22"/>
          <w:lang w:eastAsia="pl-PL"/>
        </w:rPr>
        <w:t>rzędach</w:t>
      </w:r>
      <w:r w:rsidRPr="00B5023D">
        <w:rPr>
          <w:sz w:val="22"/>
          <w:szCs w:val="22"/>
          <w:lang w:eastAsia="pl-PL"/>
        </w:rPr>
        <w:t xml:space="preserve"> równoległych do osi drogi,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lub w inny sposób zaakceptowany przez </w:t>
      </w:r>
      <w:r w:rsidR="00183D9D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Rozmieszczenie palików lub szpilek powinno </w:t>
      </w:r>
      <w:r w:rsidR="00B7523F" w:rsidRPr="00B5023D">
        <w:rPr>
          <w:sz w:val="22"/>
          <w:szCs w:val="22"/>
          <w:lang w:eastAsia="pl-PL"/>
        </w:rPr>
        <w:t>umożliwiać</w:t>
      </w:r>
      <w:r w:rsidRPr="00B5023D">
        <w:rPr>
          <w:sz w:val="22"/>
          <w:szCs w:val="22"/>
          <w:lang w:eastAsia="pl-PL"/>
        </w:rPr>
        <w:t xml:space="preserve"> </w:t>
      </w:r>
      <w:r w:rsidR="00B7523F" w:rsidRPr="00B5023D">
        <w:rPr>
          <w:sz w:val="22"/>
          <w:szCs w:val="22"/>
          <w:lang w:eastAsia="pl-PL"/>
        </w:rPr>
        <w:t>naciągnięcie</w:t>
      </w:r>
      <w:r w:rsidRPr="00B5023D">
        <w:rPr>
          <w:sz w:val="22"/>
          <w:szCs w:val="22"/>
          <w:lang w:eastAsia="pl-PL"/>
        </w:rPr>
        <w:t xml:space="preserve"> sznurków lub linek do</w:t>
      </w:r>
    </w:p>
    <w:p w:rsidR="00FF4F8C" w:rsidRPr="00B5023D" w:rsidRDefault="00B7523F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wytyczenia robót w odstępach nie większych, niż co 10 m.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5.3. Wytwarzanie mieszanki kruszywa</w:t>
      </w:r>
    </w:p>
    <w:p w:rsidR="00FF4F8C" w:rsidRPr="00B5023D" w:rsidRDefault="00B7523F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Mieszankę</w:t>
      </w:r>
      <w:r w:rsidR="00FF4F8C" w:rsidRPr="00B5023D">
        <w:rPr>
          <w:sz w:val="22"/>
          <w:szCs w:val="22"/>
          <w:lang w:eastAsia="pl-PL"/>
        </w:rPr>
        <w:t xml:space="preserve"> kruszywa o </w:t>
      </w:r>
      <w:r w:rsidRPr="00B5023D">
        <w:rPr>
          <w:sz w:val="22"/>
          <w:szCs w:val="22"/>
          <w:lang w:eastAsia="pl-PL"/>
        </w:rPr>
        <w:t>ściśle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określonym</w:t>
      </w:r>
      <w:r w:rsidR="00FF4F8C" w:rsidRPr="00B5023D">
        <w:rPr>
          <w:sz w:val="22"/>
          <w:szCs w:val="22"/>
          <w:lang w:eastAsia="pl-PL"/>
        </w:rPr>
        <w:t xml:space="preserve"> uziarnieniu i </w:t>
      </w:r>
      <w:r w:rsidRPr="00B5023D">
        <w:rPr>
          <w:sz w:val="22"/>
          <w:szCs w:val="22"/>
          <w:lang w:eastAsia="pl-PL"/>
        </w:rPr>
        <w:t>wilgotności</w:t>
      </w:r>
      <w:r w:rsidR="00FF4F8C" w:rsidRPr="00B5023D">
        <w:rPr>
          <w:sz w:val="22"/>
          <w:szCs w:val="22"/>
          <w:lang w:eastAsia="pl-PL"/>
        </w:rPr>
        <w:t xml:space="preserve"> optymalnej </w:t>
      </w:r>
      <w:r w:rsidRPr="00B5023D">
        <w:rPr>
          <w:sz w:val="22"/>
          <w:szCs w:val="22"/>
          <w:lang w:eastAsia="pl-PL"/>
        </w:rPr>
        <w:t>należy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wytwarzać</w:t>
      </w:r>
      <w:r w:rsidR="00FF4F8C" w:rsidRPr="00B5023D">
        <w:rPr>
          <w:sz w:val="22"/>
          <w:szCs w:val="22"/>
          <w:lang w:eastAsia="pl-PL"/>
        </w:rPr>
        <w:t xml:space="preserve"> w mieszarkach </w:t>
      </w:r>
      <w:r w:rsidRPr="00B5023D">
        <w:rPr>
          <w:sz w:val="22"/>
          <w:szCs w:val="22"/>
          <w:lang w:eastAsia="pl-PL"/>
        </w:rPr>
        <w:t>gwarantujących</w:t>
      </w:r>
      <w:r w:rsidR="00FF4F8C" w:rsidRPr="00B5023D">
        <w:rPr>
          <w:sz w:val="22"/>
          <w:szCs w:val="22"/>
          <w:lang w:eastAsia="pl-PL"/>
        </w:rPr>
        <w:t xml:space="preserve"> otrzymanie jednorodnej mieszanki. Ze </w:t>
      </w:r>
      <w:r w:rsidRPr="00B5023D">
        <w:rPr>
          <w:sz w:val="22"/>
          <w:szCs w:val="22"/>
          <w:lang w:eastAsia="pl-PL"/>
        </w:rPr>
        <w:t>względu</w:t>
      </w:r>
      <w:r w:rsidR="00FF4F8C" w:rsidRPr="00B5023D">
        <w:rPr>
          <w:sz w:val="22"/>
          <w:szCs w:val="22"/>
          <w:lang w:eastAsia="pl-PL"/>
        </w:rPr>
        <w:t xml:space="preserve"> na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konieczność</w:t>
      </w:r>
      <w:r w:rsidR="00FF4F8C" w:rsidRPr="00B5023D">
        <w:rPr>
          <w:sz w:val="22"/>
          <w:szCs w:val="22"/>
          <w:lang w:eastAsia="pl-PL"/>
        </w:rPr>
        <w:t xml:space="preserve"> zapewnienia </w:t>
      </w:r>
      <w:r w:rsidRPr="00B5023D">
        <w:rPr>
          <w:sz w:val="22"/>
          <w:szCs w:val="22"/>
          <w:lang w:eastAsia="pl-PL"/>
        </w:rPr>
        <w:t>jednorodności</w:t>
      </w:r>
      <w:r w:rsidR="00FF4F8C" w:rsidRPr="00B5023D">
        <w:rPr>
          <w:sz w:val="22"/>
          <w:szCs w:val="22"/>
          <w:lang w:eastAsia="pl-PL"/>
        </w:rPr>
        <w:t xml:space="preserve"> nie dopuszcza sie wytwarzania mieszanki przez mieszanie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poszczególnych frakcji na drodze. Mieszanka po wyprodukowaniu powinna </w:t>
      </w:r>
      <w:r w:rsidRPr="00B5023D">
        <w:rPr>
          <w:sz w:val="22"/>
          <w:szCs w:val="22"/>
          <w:lang w:eastAsia="pl-PL"/>
        </w:rPr>
        <w:t>być</w:t>
      </w:r>
      <w:r w:rsidR="00FF4F8C" w:rsidRPr="00B5023D">
        <w:rPr>
          <w:sz w:val="22"/>
          <w:szCs w:val="22"/>
          <w:lang w:eastAsia="pl-PL"/>
        </w:rPr>
        <w:t xml:space="preserve"> od razu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transportowana na miejsce wbudowania w taki sposób, aby nie uległa rozsegregowaniu i 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>ysychaniu.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5.4. Wbudowywanie i </w:t>
      </w:r>
      <w:r w:rsidR="00AB5092" w:rsidRPr="00B5023D">
        <w:rPr>
          <w:b/>
          <w:sz w:val="22"/>
          <w:szCs w:val="22"/>
          <w:u w:val="single"/>
          <w:lang w:eastAsia="pl-PL"/>
        </w:rPr>
        <w:t>zagęszczanie</w:t>
      </w:r>
      <w:r w:rsidRPr="00B5023D">
        <w:rPr>
          <w:b/>
          <w:sz w:val="22"/>
          <w:szCs w:val="22"/>
          <w:u w:val="single"/>
          <w:lang w:eastAsia="pl-PL"/>
        </w:rPr>
        <w:t xml:space="preserve"> mieszanki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Mieszanka kruszywa powinna </w:t>
      </w:r>
      <w:r w:rsidR="00AB5092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rozkładana w warstwie o jednakowej </w:t>
      </w:r>
      <w:r w:rsidR="00AB5092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>, takiej, aby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jej ostateczna </w:t>
      </w:r>
      <w:r w:rsidR="00AB5092" w:rsidRPr="00B5023D">
        <w:rPr>
          <w:sz w:val="22"/>
          <w:szCs w:val="22"/>
          <w:lang w:eastAsia="pl-PL"/>
        </w:rPr>
        <w:t>grubość</w:t>
      </w:r>
      <w:r w:rsidRPr="00B5023D">
        <w:rPr>
          <w:sz w:val="22"/>
          <w:szCs w:val="22"/>
          <w:lang w:eastAsia="pl-PL"/>
        </w:rPr>
        <w:t xml:space="preserve"> po </w:t>
      </w:r>
      <w:r w:rsidR="00AB5092" w:rsidRPr="00B5023D">
        <w:rPr>
          <w:sz w:val="22"/>
          <w:szCs w:val="22"/>
          <w:lang w:eastAsia="pl-PL"/>
        </w:rPr>
        <w:t>zagęszczeniu</w:t>
      </w:r>
      <w:r w:rsidRPr="00B5023D">
        <w:rPr>
          <w:sz w:val="22"/>
          <w:szCs w:val="22"/>
          <w:lang w:eastAsia="pl-PL"/>
        </w:rPr>
        <w:t xml:space="preserve"> była równa </w:t>
      </w:r>
      <w:r w:rsidR="00AB5092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projektowanej. </w:t>
      </w:r>
      <w:r w:rsidR="00AB5092" w:rsidRPr="00B5023D">
        <w:rPr>
          <w:sz w:val="22"/>
          <w:szCs w:val="22"/>
          <w:lang w:eastAsia="pl-PL"/>
        </w:rPr>
        <w:t>Grubość</w:t>
      </w:r>
      <w:r w:rsidRPr="00B5023D">
        <w:rPr>
          <w:sz w:val="22"/>
          <w:szCs w:val="22"/>
          <w:lang w:eastAsia="pl-PL"/>
        </w:rPr>
        <w:t xml:space="preserve"> pojedynczo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układanej warstwy nie </w:t>
      </w:r>
      <w:r w:rsidR="00AB5092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AB5092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20 cm po </w:t>
      </w:r>
      <w:r w:rsidR="00AB5092" w:rsidRPr="00B5023D">
        <w:rPr>
          <w:sz w:val="22"/>
          <w:szCs w:val="22"/>
          <w:lang w:eastAsia="pl-PL"/>
        </w:rPr>
        <w:t>zagęszczeniu</w:t>
      </w:r>
      <w:r w:rsidRPr="00B5023D">
        <w:rPr>
          <w:sz w:val="22"/>
          <w:szCs w:val="22"/>
          <w:lang w:eastAsia="pl-PL"/>
        </w:rPr>
        <w:t xml:space="preserve">. Warstwa podbudowy powinna </w:t>
      </w:r>
      <w:r w:rsidR="00AB5092" w:rsidRPr="00B5023D">
        <w:rPr>
          <w:sz w:val="22"/>
          <w:szCs w:val="22"/>
          <w:lang w:eastAsia="pl-PL"/>
        </w:rPr>
        <w:t>być</w:t>
      </w:r>
    </w:p>
    <w:p w:rsidR="00FF4F8C" w:rsidRPr="00B5023D" w:rsidRDefault="00AB5092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rozłożona</w:t>
      </w:r>
      <w:r w:rsidR="00FF4F8C" w:rsidRPr="00B5023D">
        <w:rPr>
          <w:sz w:val="22"/>
          <w:szCs w:val="22"/>
          <w:lang w:eastAsia="pl-PL"/>
        </w:rPr>
        <w:t xml:space="preserve"> w sposób </w:t>
      </w:r>
      <w:r w:rsidRPr="00B5023D">
        <w:rPr>
          <w:sz w:val="22"/>
          <w:szCs w:val="22"/>
          <w:lang w:eastAsia="pl-PL"/>
        </w:rPr>
        <w:t>zapewniający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osiągniecie</w:t>
      </w:r>
      <w:r w:rsidR="00FF4F8C" w:rsidRPr="00B5023D">
        <w:rPr>
          <w:sz w:val="22"/>
          <w:szCs w:val="22"/>
          <w:lang w:eastAsia="pl-PL"/>
        </w:rPr>
        <w:t xml:space="preserve"> wymaganych spadków i </w:t>
      </w:r>
      <w:r w:rsidRPr="00B5023D">
        <w:rPr>
          <w:sz w:val="22"/>
          <w:szCs w:val="22"/>
          <w:lang w:eastAsia="pl-PL"/>
        </w:rPr>
        <w:t>rzędnych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wysokościowych</w:t>
      </w:r>
      <w:r w:rsidR="00FF4F8C" w:rsidRPr="00B5023D">
        <w:rPr>
          <w:sz w:val="22"/>
          <w:szCs w:val="22"/>
          <w:lang w:eastAsia="pl-PL"/>
        </w:rPr>
        <w:t>.</w:t>
      </w:r>
    </w:p>
    <w:p w:rsidR="00FF4F8C" w:rsidRPr="00B5023D" w:rsidRDefault="00AB5092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FF4F8C" w:rsidRPr="00B5023D">
        <w:rPr>
          <w:sz w:val="22"/>
          <w:szCs w:val="22"/>
          <w:lang w:eastAsia="pl-PL"/>
        </w:rPr>
        <w:t xml:space="preserve"> podbudowa składa sie z </w:t>
      </w:r>
      <w:r w:rsidRPr="00B5023D">
        <w:rPr>
          <w:sz w:val="22"/>
          <w:szCs w:val="22"/>
          <w:lang w:eastAsia="pl-PL"/>
        </w:rPr>
        <w:t xml:space="preserve">więcej niż </w:t>
      </w:r>
      <w:r w:rsidR="00FF4F8C" w:rsidRPr="00B5023D">
        <w:rPr>
          <w:sz w:val="22"/>
          <w:szCs w:val="22"/>
          <w:lang w:eastAsia="pl-PL"/>
        </w:rPr>
        <w:t xml:space="preserve"> jednej warstwy kruszywa, to </w:t>
      </w:r>
      <w:r w:rsidR="00E30C82" w:rsidRPr="00B5023D">
        <w:rPr>
          <w:sz w:val="22"/>
          <w:szCs w:val="22"/>
          <w:lang w:eastAsia="pl-PL"/>
        </w:rPr>
        <w:t>każda</w:t>
      </w:r>
      <w:r w:rsidR="00FF4F8C" w:rsidRPr="00B5023D">
        <w:rPr>
          <w:sz w:val="22"/>
          <w:szCs w:val="22"/>
          <w:lang w:eastAsia="pl-PL"/>
        </w:rPr>
        <w:t xml:space="preserve"> warstwa powinna </w:t>
      </w:r>
      <w:r w:rsidR="00E30C82" w:rsidRPr="00B5023D">
        <w:rPr>
          <w:sz w:val="22"/>
          <w:szCs w:val="22"/>
          <w:lang w:eastAsia="pl-PL"/>
        </w:rPr>
        <w:t>być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wyprofilowana i </w:t>
      </w:r>
      <w:r w:rsidR="00E30C82" w:rsidRPr="00B5023D">
        <w:rPr>
          <w:sz w:val="22"/>
          <w:szCs w:val="22"/>
          <w:lang w:eastAsia="pl-PL"/>
        </w:rPr>
        <w:t>zagęszczona</w:t>
      </w:r>
      <w:r w:rsidRPr="00B5023D">
        <w:rPr>
          <w:sz w:val="22"/>
          <w:szCs w:val="22"/>
          <w:lang w:eastAsia="pl-PL"/>
        </w:rPr>
        <w:t xml:space="preserve"> z zachowaniem wymaganych spadków i </w:t>
      </w:r>
      <w:r w:rsidR="00E30C82" w:rsidRPr="00B5023D">
        <w:rPr>
          <w:sz w:val="22"/>
          <w:szCs w:val="22"/>
          <w:lang w:eastAsia="pl-PL"/>
        </w:rPr>
        <w:t>rzędnych</w:t>
      </w:r>
      <w:r w:rsidRPr="00B5023D">
        <w:rPr>
          <w:sz w:val="22"/>
          <w:szCs w:val="22"/>
          <w:lang w:eastAsia="pl-PL"/>
        </w:rPr>
        <w:t xml:space="preserve"> </w:t>
      </w:r>
      <w:r w:rsidR="00E30C82" w:rsidRPr="00B5023D">
        <w:rPr>
          <w:sz w:val="22"/>
          <w:szCs w:val="22"/>
          <w:lang w:eastAsia="pl-PL"/>
        </w:rPr>
        <w:t>wysokościowych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E30C82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Rozpoczęcie</w:t>
      </w:r>
      <w:r w:rsidR="00FF4F8C" w:rsidRPr="00B5023D">
        <w:rPr>
          <w:sz w:val="22"/>
          <w:szCs w:val="22"/>
          <w:lang w:eastAsia="pl-PL"/>
        </w:rPr>
        <w:t xml:space="preserve"> budowy </w:t>
      </w:r>
      <w:r w:rsidRPr="00B5023D">
        <w:rPr>
          <w:sz w:val="22"/>
          <w:szCs w:val="22"/>
          <w:lang w:eastAsia="pl-PL"/>
        </w:rPr>
        <w:t>każdej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następnej</w:t>
      </w:r>
      <w:r w:rsidR="00FF4F8C" w:rsidRPr="00B5023D">
        <w:rPr>
          <w:sz w:val="22"/>
          <w:szCs w:val="22"/>
          <w:lang w:eastAsia="pl-PL"/>
        </w:rPr>
        <w:t xml:space="preserve"> warstwy </w:t>
      </w:r>
      <w:r w:rsidRPr="00B5023D">
        <w:rPr>
          <w:sz w:val="22"/>
          <w:szCs w:val="22"/>
          <w:lang w:eastAsia="pl-PL"/>
        </w:rPr>
        <w:t>może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nastąpić</w:t>
      </w:r>
      <w:r w:rsidR="00FF4F8C" w:rsidRPr="00B5023D">
        <w:rPr>
          <w:sz w:val="22"/>
          <w:szCs w:val="22"/>
          <w:lang w:eastAsia="pl-PL"/>
        </w:rPr>
        <w:t xml:space="preserve"> po odbiorze poprzedniej warstwy przez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Inżyniera</w:t>
      </w:r>
      <w:r w:rsidR="00FF4F8C" w:rsidRPr="00B5023D">
        <w:rPr>
          <w:sz w:val="22"/>
          <w:szCs w:val="22"/>
          <w:lang w:eastAsia="pl-PL"/>
        </w:rPr>
        <w:t>.</w:t>
      </w:r>
      <w:r w:rsidR="00CE4FDA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Wilgotność</w:t>
      </w:r>
      <w:r w:rsidR="00FF4F8C" w:rsidRPr="00B5023D">
        <w:rPr>
          <w:sz w:val="22"/>
          <w:szCs w:val="22"/>
          <w:lang w:eastAsia="pl-PL"/>
        </w:rPr>
        <w:t xml:space="preserve"> mieszanki kruszywa podczas </w:t>
      </w:r>
      <w:r w:rsidRPr="00B5023D">
        <w:rPr>
          <w:sz w:val="22"/>
          <w:szCs w:val="22"/>
          <w:lang w:eastAsia="pl-PL"/>
        </w:rPr>
        <w:t>zagęszczania</w:t>
      </w:r>
      <w:r w:rsidR="00FF4F8C" w:rsidRPr="00B5023D">
        <w:rPr>
          <w:sz w:val="22"/>
          <w:szCs w:val="22"/>
          <w:lang w:eastAsia="pl-PL"/>
        </w:rPr>
        <w:t xml:space="preserve"> powinna </w:t>
      </w:r>
      <w:r w:rsidRPr="00B5023D">
        <w:rPr>
          <w:sz w:val="22"/>
          <w:szCs w:val="22"/>
          <w:lang w:eastAsia="pl-PL"/>
        </w:rPr>
        <w:t>odpowiadać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wilgotności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optymalnej, </w:t>
      </w:r>
      <w:r w:rsidRPr="00B5023D">
        <w:rPr>
          <w:sz w:val="22"/>
          <w:szCs w:val="22"/>
          <w:lang w:eastAsia="pl-PL"/>
        </w:rPr>
        <w:t>określonej</w:t>
      </w:r>
      <w:r w:rsidR="00FF4F8C" w:rsidRPr="00B5023D">
        <w:rPr>
          <w:sz w:val="22"/>
          <w:szCs w:val="22"/>
          <w:lang w:eastAsia="pl-PL"/>
        </w:rPr>
        <w:t xml:space="preserve"> według próby Proctora, zgodnie z PN-B-04481 [1] (metoda II). Materiał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nadmiernie nawilgocony, powinien </w:t>
      </w:r>
      <w:r w:rsidRPr="00B5023D">
        <w:rPr>
          <w:sz w:val="22"/>
          <w:szCs w:val="22"/>
          <w:lang w:eastAsia="pl-PL"/>
        </w:rPr>
        <w:t>zostać</w:t>
      </w:r>
      <w:r w:rsidR="00FF4F8C" w:rsidRPr="00B5023D">
        <w:rPr>
          <w:sz w:val="22"/>
          <w:szCs w:val="22"/>
          <w:lang w:eastAsia="pl-PL"/>
        </w:rPr>
        <w:t xml:space="preserve"> osuszony przez mieszanie i napowietrzanie. </w:t>
      </w:r>
      <w:r w:rsidR="0040004D" w:rsidRPr="00B5023D">
        <w:rPr>
          <w:sz w:val="22"/>
          <w:szCs w:val="22"/>
          <w:lang w:eastAsia="pl-PL"/>
        </w:rPr>
        <w:t>Jeżeli</w:t>
      </w:r>
      <w:r w:rsidR="00CE4FDA">
        <w:rPr>
          <w:sz w:val="22"/>
          <w:szCs w:val="22"/>
          <w:lang w:eastAsia="pl-PL"/>
        </w:rPr>
        <w:t xml:space="preserve"> </w:t>
      </w:r>
      <w:r w:rsidR="0040004D" w:rsidRPr="00B5023D">
        <w:rPr>
          <w:sz w:val="22"/>
          <w:szCs w:val="22"/>
          <w:lang w:eastAsia="pl-PL"/>
        </w:rPr>
        <w:t>wilgotność</w:t>
      </w:r>
      <w:r w:rsidR="00FF4F8C" w:rsidRPr="00B5023D">
        <w:rPr>
          <w:sz w:val="22"/>
          <w:szCs w:val="22"/>
          <w:lang w:eastAsia="pl-PL"/>
        </w:rPr>
        <w:t xml:space="preserve"> mieszanki kruszywa jest </w:t>
      </w:r>
      <w:r w:rsidR="0040004D" w:rsidRPr="00B5023D">
        <w:rPr>
          <w:sz w:val="22"/>
          <w:szCs w:val="22"/>
          <w:lang w:eastAsia="pl-PL"/>
        </w:rPr>
        <w:t>niższa</w:t>
      </w:r>
      <w:r w:rsidR="00FF4F8C" w:rsidRPr="00B5023D">
        <w:rPr>
          <w:sz w:val="22"/>
          <w:szCs w:val="22"/>
          <w:lang w:eastAsia="pl-PL"/>
        </w:rPr>
        <w:t xml:space="preserve"> od optymalnej o 20% jej </w:t>
      </w:r>
      <w:r w:rsidR="0040004D" w:rsidRPr="00B5023D">
        <w:rPr>
          <w:sz w:val="22"/>
          <w:szCs w:val="22"/>
          <w:lang w:eastAsia="pl-PL"/>
        </w:rPr>
        <w:t>wartości</w:t>
      </w:r>
      <w:r w:rsidR="00FF4F8C" w:rsidRPr="00B5023D">
        <w:rPr>
          <w:sz w:val="22"/>
          <w:szCs w:val="22"/>
          <w:lang w:eastAsia="pl-PL"/>
        </w:rPr>
        <w:t xml:space="preserve">, mieszanka powinna </w:t>
      </w:r>
      <w:r w:rsidR="00B169BC" w:rsidRPr="00B5023D">
        <w:rPr>
          <w:sz w:val="22"/>
          <w:szCs w:val="22"/>
          <w:lang w:eastAsia="pl-PL"/>
        </w:rPr>
        <w:t xml:space="preserve">być </w:t>
      </w:r>
      <w:r w:rsidR="0040004D" w:rsidRPr="00B5023D">
        <w:rPr>
          <w:sz w:val="22"/>
          <w:szCs w:val="22"/>
          <w:lang w:eastAsia="pl-PL"/>
        </w:rPr>
        <w:t>zwilżona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40004D" w:rsidRPr="00B5023D">
        <w:rPr>
          <w:sz w:val="22"/>
          <w:szCs w:val="22"/>
          <w:lang w:eastAsia="pl-PL"/>
        </w:rPr>
        <w:t>określoną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40004D" w:rsidRPr="00B5023D">
        <w:rPr>
          <w:sz w:val="22"/>
          <w:szCs w:val="22"/>
          <w:lang w:eastAsia="pl-PL"/>
        </w:rPr>
        <w:t>ilością</w:t>
      </w:r>
      <w:r w:rsidR="00FF4F8C" w:rsidRPr="00B5023D">
        <w:rPr>
          <w:sz w:val="22"/>
          <w:szCs w:val="22"/>
          <w:lang w:eastAsia="pl-PL"/>
        </w:rPr>
        <w:t xml:space="preserve"> wody i równomiernie wymieszana. W przypadku, gdy </w:t>
      </w:r>
      <w:r w:rsidR="0040004D" w:rsidRPr="00B5023D">
        <w:rPr>
          <w:sz w:val="22"/>
          <w:szCs w:val="22"/>
          <w:lang w:eastAsia="pl-PL"/>
        </w:rPr>
        <w:t>wilgotność</w:t>
      </w:r>
      <w:r w:rsidR="00CE4FDA">
        <w:rPr>
          <w:sz w:val="22"/>
          <w:szCs w:val="22"/>
          <w:lang w:eastAsia="pl-PL"/>
        </w:rPr>
        <w:t xml:space="preserve"> </w:t>
      </w:r>
      <w:r w:rsidR="00FF4F8C" w:rsidRPr="00B5023D">
        <w:rPr>
          <w:sz w:val="22"/>
          <w:szCs w:val="22"/>
          <w:lang w:eastAsia="pl-PL"/>
        </w:rPr>
        <w:t xml:space="preserve">mieszanki kruszywa jest </w:t>
      </w:r>
      <w:r w:rsidR="0040004D" w:rsidRPr="00B5023D">
        <w:rPr>
          <w:sz w:val="22"/>
          <w:szCs w:val="22"/>
          <w:lang w:eastAsia="pl-PL"/>
        </w:rPr>
        <w:t>wyższa</w:t>
      </w:r>
      <w:r w:rsidR="00FF4F8C" w:rsidRPr="00B5023D">
        <w:rPr>
          <w:sz w:val="22"/>
          <w:szCs w:val="22"/>
          <w:lang w:eastAsia="pl-PL"/>
        </w:rPr>
        <w:t xml:space="preserve"> od optymalnej o 10% jej </w:t>
      </w:r>
      <w:r w:rsidR="0040004D" w:rsidRPr="00B5023D">
        <w:rPr>
          <w:sz w:val="22"/>
          <w:szCs w:val="22"/>
          <w:lang w:eastAsia="pl-PL"/>
        </w:rPr>
        <w:t>wartości</w:t>
      </w:r>
      <w:r w:rsidR="00FF4F8C" w:rsidRPr="00B5023D">
        <w:rPr>
          <w:sz w:val="22"/>
          <w:szCs w:val="22"/>
          <w:lang w:eastAsia="pl-PL"/>
        </w:rPr>
        <w:t xml:space="preserve">, </w:t>
      </w:r>
      <w:r w:rsidR="0040004D" w:rsidRPr="00B5023D">
        <w:rPr>
          <w:sz w:val="22"/>
          <w:szCs w:val="22"/>
          <w:lang w:eastAsia="pl-PL"/>
        </w:rPr>
        <w:t>mieszankę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40004D" w:rsidRPr="00B5023D">
        <w:rPr>
          <w:sz w:val="22"/>
          <w:szCs w:val="22"/>
          <w:lang w:eastAsia="pl-PL"/>
        </w:rPr>
        <w:t>należy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40004D" w:rsidRPr="00B5023D">
        <w:rPr>
          <w:sz w:val="22"/>
          <w:szCs w:val="22"/>
          <w:lang w:eastAsia="pl-PL"/>
        </w:rPr>
        <w:t>osuszyć</w:t>
      </w:r>
      <w:r w:rsidR="00FF4F8C" w:rsidRPr="00B5023D">
        <w:rPr>
          <w:sz w:val="22"/>
          <w:szCs w:val="22"/>
          <w:lang w:eastAsia="pl-PL"/>
        </w:rPr>
        <w:t>.</w:t>
      </w:r>
      <w:r w:rsidR="00CE4FDA">
        <w:rPr>
          <w:sz w:val="22"/>
          <w:szCs w:val="22"/>
          <w:lang w:eastAsia="pl-PL"/>
        </w:rPr>
        <w:t xml:space="preserve"> </w:t>
      </w:r>
      <w:r w:rsidR="00D170CE" w:rsidRPr="00B5023D">
        <w:rPr>
          <w:sz w:val="22"/>
          <w:szCs w:val="22"/>
          <w:lang w:eastAsia="pl-PL"/>
        </w:rPr>
        <w:t>Wskaźnik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D170CE" w:rsidRPr="00B5023D">
        <w:rPr>
          <w:sz w:val="22"/>
          <w:szCs w:val="22"/>
          <w:lang w:eastAsia="pl-PL"/>
        </w:rPr>
        <w:t>zagęszczenia</w:t>
      </w:r>
      <w:r w:rsidR="00FF4F8C" w:rsidRPr="00B5023D">
        <w:rPr>
          <w:sz w:val="22"/>
          <w:szCs w:val="22"/>
          <w:lang w:eastAsia="pl-PL"/>
        </w:rPr>
        <w:t xml:space="preserve"> podbudowy wg BN-77/8931-12 [29] powinien </w:t>
      </w:r>
      <w:r w:rsidR="00D170CE" w:rsidRPr="00B5023D">
        <w:rPr>
          <w:sz w:val="22"/>
          <w:szCs w:val="22"/>
          <w:lang w:eastAsia="pl-PL"/>
        </w:rPr>
        <w:t>odpowiadać</w:t>
      </w:r>
    </w:p>
    <w:p w:rsidR="00FF4F8C" w:rsidRPr="00B5023D" w:rsidRDefault="00D170CE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przyjętemu</w:t>
      </w:r>
      <w:r w:rsidR="00FF4F8C" w:rsidRPr="00B5023D">
        <w:rPr>
          <w:sz w:val="22"/>
          <w:szCs w:val="22"/>
          <w:lang w:eastAsia="pl-PL"/>
        </w:rPr>
        <w:t xml:space="preserve"> poziomowi </w:t>
      </w:r>
      <w:r w:rsidRPr="00B5023D">
        <w:rPr>
          <w:sz w:val="22"/>
          <w:szCs w:val="22"/>
          <w:lang w:eastAsia="pl-PL"/>
        </w:rPr>
        <w:t>wskaźnika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nośności</w:t>
      </w:r>
      <w:r w:rsidR="00FF4F8C" w:rsidRPr="00B5023D">
        <w:rPr>
          <w:sz w:val="22"/>
          <w:szCs w:val="22"/>
          <w:lang w:eastAsia="pl-PL"/>
        </w:rPr>
        <w:t xml:space="preserve"> podbudowy wg tablicy 1, lp. 11.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5.5. Odcinek próbny</w:t>
      </w:r>
    </w:p>
    <w:p w:rsidR="00FF4F8C" w:rsidRPr="00B5023D" w:rsidRDefault="00D170CE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FF4F8C" w:rsidRPr="00B5023D">
        <w:rPr>
          <w:sz w:val="22"/>
          <w:szCs w:val="22"/>
          <w:lang w:eastAsia="pl-PL"/>
        </w:rPr>
        <w:t xml:space="preserve"> w SST przewidziano </w:t>
      </w:r>
      <w:r w:rsidRPr="00B5023D">
        <w:rPr>
          <w:sz w:val="22"/>
          <w:szCs w:val="22"/>
          <w:lang w:eastAsia="pl-PL"/>
        </w:rPr>
        <w:t>konieczność</w:t>
      </w:r>
      <w:r w:rsidR="00FF4F8C" w:rsidRPr="00B5023D">
        <w:rPr>
          <w:sz w:val="22"/>
          <w:szCs w:val="22"/>
          <w:lang w:eastAsia="pl-PL"/>
        </w:rPr>
        <w:t xml:space="preserve"> wykonania odcinka próbnego, to co najmniej na 3 dni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D170CE" w:rsidRPr="00B5023D">
        <w:rPr>
          <w:sz w:val="22"/>
          <w:szCs w:val="22"/>
          <w:lang w:eastAsia="pl-PL"/>
        </w:rPr>
        <w:t>rozpoczęciem</w:t>
      </w:r>
      <w:r w:rsidRPr="00B5023D">
        <w:rPr>
          <w:sz w:val="22"/>
          <w:szCs w:val="22"/>
          <w:lang w:eastAsia="pl-PL"/>
        </w:rPr>
        <w:t xml:space="preserve"> robót, Wykonawca powinien </w:t>
      </w:r>
      <w:r w:rsidR="00D170CE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odcinek próbny w celu: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stwierdzenia czy </w:t>
      </w:r>
      <w:r w:rsidR="00D170CE" w:rsidRPr="00B5023D">
        <w:rPr>
          <w:sz w:val="22"/>
          <w:szCs w:val="22"/>
          <w:lang w:eastAsia="pl-PL"/>
        </w:rPr>
        <w:t>sprzęt</w:t>
      </w:r>
      <w:r w:rsidRPr="00B5023D">
        <w:rPr>
          <w:sz w:val="22"/>
          <w:szCs w:val="22"/>
          <w:lang w:eastAsia="pl-PL"/>
        </w:rPr>
        <w:t xml:space="preserve"> budowlany do mieszania, rozkładania i </w:t>
      </w:r>
      <w:r w:rsidR="00D170CE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 xml:space="preserve"> kruszywa jest</w:t>
      </w:r>
    </w:p>
    <w:p w:rsidR="00FF4F8C" w:rsidRPr="00B5023D" w:rsidRDefault="00D170CE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właściwy</w:t>
      </w:r>
      <w:r w:rsidR="00FF4F8C" w:rsidRPr="00B5023D">
        <w:rPr>
          <w:sz w:val="22"/>
          <w:szCs w:val="22"/>
          <w:lang w:eastAsia="pl-PL"/>
        </w:rPr>
        <w:t>,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169BC" w:rsidRPr="00B5023D">
        <w:rPr>
          <w:sz w:val="22"/>
          <w:szCs w:val="22"/>
          <w:lang w:eastAsia="pl-PL"/>
        </w:rPr>
        <w:t xml:space="preserve"> </w:t>
      </w:r>
      <w:r w:rsidR="003D153C" w:rsidRPr="00B5023D">
        <w:rPr>
          <w:sz w:val="22"/>
          <w:szCs w:val="22"/>
          <w:lang w:eastAsia="pl-PL"/>
        </w:rPr>
        <w:t>określenia</w:t>
      </w:r>
      <w:r w:rsidRPr="00B5023D">
        <w:rPr>
          <w:sz w:val="22"/>
          <w:szCs w:val="22"/>
          <w:lang w:eastAsia="pl-PL"/>
        </w:rPr>
        <w:t xml:space="preserve"> </w:t>
      </w:r>
      <w:r w:rsidR="003D153C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warstwy materiału w stanie </w:t>
      </w:r>
      <w:r w:rsidR="003D153C" w:rsidRPr="00B5023D">
        <w:rPr>
          <w:sz w:val="22"/>
          <w:szCs w:val="22"/>
          <w:lang w:eastAsia="pl-PL"/>
        </w:rPr>
        <w:t>luźnym</w:t>
      </w:r>
      <w:r w:rsidRPr="00B5023D">
        <w:rPr>
          <w:sz w:val="22"/>
          <w:szCs w:val="22"/>
          <w:lang w:eastAsia="pl-PL"/>
        </w:rPr>
        <w:t>, koniecznej do uzyskania wymaganej</w:t>
      </w:r>
    </w:p>
    <w:p w:rsidR="00FF4F8C" w:rsidRPr="00B5023D" w:rsidRDefault="003D153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grubości</w:t>
      </w:r>
      <w:r w:rsidR="00FF4F8C" w:rsidRPr="00B5023D">
        <w:rPr>
          <w:sz w:val="22"/>
          <w:szCs w:val="22"/>
          <w:lang w:eastAsia="pl-PL"/>
        </w:rPr>
        <w:t xml:space="preserve"> warstwy po </w:t>
      </w:r>
      <w:r w:rsidRPr="00B5023D">
        <w:rPr>
          <w:sz w:val="22"/>
          <w:szCs w:val="22"/>
          <w:lang w:eastAsia="pl-PL"/>
        </w:rPr>
        <w:t>zagęszczeniu</w:t>
      </w:r>
      <w:r w:rsidR="00FF4F8C" w:rsidRPr="00B5023D">
        <w:rPr>
          <w:sz w:val="22"/>
          <w:szCs w:val="22"/>
          <w:lang w:eastAsia="pl-PL"/>
        </w:rPr>
        <w:t>,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3D153C" w:rsidRPr="00B5023D">
        <w:rPr>
          <w:sz w:val="22"/>
          <w:szCs w:val="22"/>
          <w:lang w:eastAsia="pl-PL"/>
        </w:rPr>
        <w:t xml:space="preserve"> określenia</w:t>
      </w:r>
      <w:r w:rsidRPr="00B5023D">
        <w:rPr>
          <w:sz w:val="22"/>
          <w:szCs w:val="22"/>
          <w:lang w:eastAsia="pl-PL"/>
        </w:rPr>
        <w:t xml:space="preserve"> liczby </w:t>
      </w:r>
      <w:r w:rsidR="003D153C" w:rsidRPr="00B5023D">
        <w:rPr>
          <w:sz w:val="22"/>
          <w:szCs w:val="22"/>
          <w:lang w:eastAsia="pl-PL"/>
        </w:rPr>
        <w:t>przejść</w:t>
      </w:r>
      <w:r w:rsidRPr="00B5023D">
        <w:rPr>
          <w:sz w:val="22"/>
          <w:szCs w:val="22"/>
          <w:lang w:eastAsia="pl-PL"/>
        </w:rPr>
        <w:t xml:space="preserve"> </w:t>
      </w:r>
      <w:r w:rsidR="003D153C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</w:t>
      </w:r>
      <w:r w:rsidR="003D153C" w:rsidRPr="00B5023D">
        <w:rPr>
          <w:sz w:val="22"/>
          <w:szCs w:val="22"/>
          <w:lang w:eastAsia="pl-PL"/>
        </w:rPr>
        <w:t>zagęszczającego</w:t>
      </w:r>
      <w:r w:rsidRPr="00B5023D">
        <w:rPr>
          <w:sz w:val="22"/>
          <w:szCs w:val="22"/>
          <w:lang w:eastAsia="pl-PL"/>
        </w:rPr>
        <w:t xml:space="preserve">, potrzebnej do uzyskania wymaganego </w:t>
      </w:r>
      <w:r w:rsidR="00B169BC" w:rsidRPr="00B5023D">
        <w:rPr>
          <w:sz w:val="22"/>
          <w:szCs w:val="22"/>
          <w:lang w:eastAsia="pl-PL"/>
        </w:rPr>
        <w:t xml:space="preserve">wskaźnika </w:t>
      </w:r>
      <w:r w:rsidR="003D153C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odcinku próbnym Wykonawca powinien </w:t>
      </w:r>
      <w:r w:rsidR="003D153C" w:rsidRPr="00B5023D">
        <w:rPr>
          <w:sz w:val="22"/>
          <w:szCs w:val="22"/>
          <w:lang w:eastAsia="pl-PL"/>
        </w:rPr>
        <w:t>użyć</w:t>
      </w:r>
      <w:r w:rsidRPr="00B5023D">
        <w:rPr>
          <w:sz w:val="22"/>
          <w:szCs w:val="22"/>
          <w:lang w:eastAsia="pl-PL"/>
        </w:rPr>
        <w:t xml:space="preserve"> takich materiałów oraz </w:t>
      </w:r>
      <w:r w:rsidR="003D153C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do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mieszania, rozkładania i </w:t>
      </w:r>
      <w:r w:rsidR="003D153C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>, jakie beda stosowane do wykonywania podbudowy.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Powierzchnia odcinka próbnego powinna </w:t>
      </w:r>
      <w:r w:rsidR="003D153C" w:rsidRPr="00B5023D">
        <w:rPr>
          <w:sz w:val="22"/>
          <w:szCs w:val="22"/>
          <w:lang w:eastAsia="pl-PL"/>
        </w:rPr>
        <w:t>wynosić</w:t>
      </w:r>
      <w:r w:rsidRPr="00B5023D">
        <w:rPr>
          <w:sz w:val="22"/>
          <w:szCs w:val="22"/>
          <w:lang w:eastAsia="pl-PL"/>
        </w:rPr>
        <w:t xml:space="preserve"> od 400 do 800 m2.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Odcinek próbny powinien </w:t>
      </w:r>
      <w:r w:rsidR="00DA217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zlokalizowany w miejscu wskazanym przez </w:t>
      </w:r>
      <w:r w:rsidR="00DA217D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</w:t>
      </w:r>
      <w:r w:rsidR="00DA217D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DA217D" w:rsidRPr="00B5023D">
        <w:rPr>
          <w:sz w:val="22"/>
          <w:szCs w:val="22"/>
          <w:lang w:eastAsia="pl-PL"/>
        </w:rPr>
        <w:t>przystąpić</w:t>
      </w:r>
      <w:r w:rsidRPr="00B5023D">
        <w:rPr>
          <w:sz w:val="22"/>
          <w:szCs w:val="22"/>
          <w:lang w:eastAsia="pl-PL"/>
        </w:rPr>
        <w:t xml:space="preserve"> do wykonywania podbudowy po zaakceptowaniu odcinka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próbnego przez </w:t>
      </w:r>
      <w:r w:rsidR="00DA217D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FF4F8C" w:rsidP="00CE4FDA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5.6. Utrzymanie podbudowy</w:t>
      </w:r>
    </w:p>
    <w:p w:rsidR="00FF4F8C" w:rsidRPr="00B5023D" w:rsidRDefault="00FF4F8C" w:rsidP="00FF4F8C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Podbudowa po wykonaniu, a przed </w:t>
      </w:r>
      <w:r w:rsidR="00DA217D" w:rsidRPr="00B5023D">
        <w:rPr>
          <w:sz w:val="22"/>
          <w:szCs w:val="22"/>
          <w:lang w:eastAsia="pl-PL"/>
        </w:rPr>
        <w:t>ułożeniem</w:t>
      </w:r>
      <w:r w:rsidRPr="00B5023D">
        <w:rPr>
          <w:sz w:val="22"/>
          <w:szCs w:val="22"/>
          <w:lang w:eastAsia="pl-PL"/>
        </w:rPr>
        <w:t xml:space="preserve"> </w:t>
      </w:r>
      <w:r w:rsidR="00DA217D" w:rsidRPr="00B5023D">
        <w:rPr>
          <w:sz w:val="22"/>
          <w:szCs w:val="22"/>
          <w:lang w:eastAsia="pl-PL"/>
        </w:rPr>
        <w:t>następnej</w:t>
      </w:r>
      <w:r w:rsidRPr="00B5023D">
        <w:rPr>
          <w:sz w:val="22"/>
          <w:szCs w:val="22"/>
          <w:lang w:eastAsia="pl-PL"/>
        </w:rPr>
        <w:t xml:space="preserve"> warstwy, powinna </w:t>
      </w:r>
      <w:r w:rsidR="00DA217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utrzymywana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w dobrym stanie. </w:t>
      </w:r>
      <w:r w:rsidR="00DA217D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Wykonawca </w:t>
      </w:r>
      <w:r w:rsidR="00DA217D" w:rsidRPr="00B5023D">
        <w:rPr>
          <w:sz w:val="22"/>
          <w:szCs w:val="22"/>
          <w:lang w:eastAsia="pl-PL"/>
        </w:rPr>
        <w:t>będzie</w:t>
      </w:r>
      <w:r w:rsidRPr="00B5023D">
        <w:rPr>
          <w:sz w:val="22"/>
          <w:szCs w:val="22"/>
          <w:lang w:eastAsia="pl-PL"/>
        </w:rPr>
        <w:t xml:space="preserve"> wykorzystywał, za zgod</w:t>
      </w:r>
      <w:r w:rsidR="00DA217D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</w:t>
      </w:r>
      <w:r w:rsidR="00DA217D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 xml:space="preserve">, gotowa </w:t>
      </w:r>
      <w:r w:rsidR="00D26EEC" w:rsidRPr="00B5023D">
        <w:rPr>
          <w:sz w:val="22"/>
          <w:szCs w:val="22"/>
          <w:lang w:eastAsia="pl-PL"/>
        </w:rPr>
        <w:t>podbudowę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 ruchu budowlanego, to jest </w:t>
      </w:r>
      <w:r w:rsidR="00D26EEC" w:rsidRPr="00B5023D">
        <w:rPr>
          <w:sz w:val="22"/>
          <w:szCs w:val="22"/>
          <w:lang w:eastAsia="pl-PL"/>
        </w:rPr>
        <w:t>obowiązany</w:t>
      </w:r>
      <w:r w:rsidRPr="00B5023D">
        <w:rPr>
          <w:sz w:val="22"/>
          <w:szCs w:val="22"/>
          <w:lang w:eastAsia="pl-PL"/>
        </w:rPr>
        <w:t xml:space="preserve"> </w:t>
      </w:r>
      <w:r w:rsidR="00D26EEC" w:rsidRPr="00B5023D">
        <w:rPr>
          <w:sz w:val="22"/>
          <w:szCs w:val="22"/>
          <w:lang w:eastAsia="pl-PL"/>
        </w:rPr>
        <w:t>naprawić</w:t>
      </w:r>
      <w:r w:rsidRPr="00B5023D">
        <w:rPr>
          <w:sz w:val="22"/>
          <w:szCs w:val="22"/>
          <w:lang w:eastAsia="pl-PL"/>
        </w:rPr>
        <w:t xml:space="preserve"> wszelkie uszkodzenia podbudowy, spowodowane</w:t>
      </w:r>
      <w:r w:rsidR="00D26EE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przez ten ruch. Koszt napraw wynikłych z </w:t>
      </w:r>
      <w:r w:rsidR="009B0983" w:rsidRPr="00B5023D">
        <w:rPr>
          <w:sz w:val="22"/>
          <w:szCs w:val="22"/>
          <w:lang w:eastAsia="pl-PL"/>
        </w:rPr>
        <w:t>niewłaściwego</w:t>
      </w:r>
      <w:r w:rsidRPr="00B5023D">
        <w:rPr>
          <w:sz w:val="22"/>
          <w:szCs w:val="22"/>
          <w:lang w:eastAsia="pl-PL"/>
        </w:rPr>
        <w:t xml:space="preserve"> utrzymania podbudowy </w:t>
      </w:r>
      <w:r w:rsidR="009B0983" w:rsidRPr="00B5023D">
        <w:rPr>
          <w:sz w:val="22"/>
          <w:szCs w:val="22"/>
          <w:lang w:eastAsia="pl-PL"/>
        </w:rPr>
        <w:t>obciąża Wykonawcę</w:t>
      </w:r>
      <w:r w:rsidRPr="00B5023D">
        <w:rPr>
          <w:sz w:val="22"/>
          <w:szCs w:val="22"/>
          <w:lang w:eastAsia="pl-PL"/>
        </w:rPr>
        <w:t xml:space="preserve"> robót.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</w:t>
      </w:r>
      <w:r w:rsidR="00D8416F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kontroli </w:t>
      </w:r>
      <w:r w:rsidR="00D8416F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D8416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 Badania przed </w:t>
      </w:r>
      <w:r w:rsidR="00D8416F" w:rsidRPr="00B5023D">
        <w:rPr>
          <w:b/>
          <w:sz w:val="22"/>
          <w:szCs w:val="22"/>
          <w:u w:val="single"/>
          <w:lang w:eastAsia="pl-PL"/>
        </w:rPr>
        <w:t>przystąpieniem</w:t>
      </w:r>
      <w:r w:rsidRPr="00B5023D">
        <w:rPr>
          <w:b/>
          <w:sz w:val="22"/>
          <w:szCs w:val="22"/>
          <w:u w:val="single"/>
          <w:lang w:eastAsia="pl-PL"/>
        </w:rPr>
        <w:t xml:space="preserve"> do robót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D8416F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robót Wykonawca powinien </w:t>
      </w:r>
      <w:r w:rsidR="00D8416F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badania kruszyw</w:t>
      </w:r>
      <w:r w:rsidR="005B26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przeznaczonych do wykonania robót i </w:t>
      </w:r>
      <w:r w:rsidR="00D8416F" w:rsidRPr="00B5023D">
        <w:rPr>
          <w:sz w:val="22"/>
          <w:szCs w:val="22"/>
          <w:lang w:eastAsia="pl-PL"/>
        </w:rPr>
        <w:t>przedstawić</w:t>
      </w:r>
      <w:r w:rsidRPr="00B5023D">
        <w:rPr>
          <w:sz w:val="22"/>
          <w:szCs w:val="22"/>
          <w:lang w:eastAsia="pl-PL"/>
        </w:rPr>
        <w:t xml:space="preserve"> wyniki tych badan </w:t>
      </w:r>
      <w:r w:rsidR="00D8416F" w:rsidRPr="00B5023D">
        <w:rPr>
          <w:sz w:val="22"/>
          <w:szCs w:val="22"/>
          <w:lang w:eastAsia="pl-PL"/>
        </w:rPr>
        <w:t>Inżynierowi</w:t>
      </w:r>
      <w:r w:rsidRPr="00B5023D">
        <w:rPr>
          <w:sz w:val="22"/>
          <w:szCs w:val="22"/>
          <w:lang w:eastAsia="pl-PL"/>
        </w:rPr>
        <w:t xml:space="preserve"> w celu akceptacji</w:t>
      </w:r>
      <w:r w:rsidR="005B26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materiałów. Badania te powinny </w:t>
      </w:r>
      <w:r w:rsidR="00D8416F" w:rsidRPr="00B5023D">
        <w:rPr>
          <w:sz w:val="22"/>
          <w:szCs w:val="22"/>
          <w:lang w:eastAsia="pl-PL"/>
        </w:rPr>
        <w:t>obejmować</w:t>
      </w:r>
      <w:r w:rsidRPr="00B5023D">
        <w:rPr>
          <w:sz w:val="22"/>
          <w:szCs w:val="22"/>
          <w:lang w:eastAsia="pl-PL"/>
        </w:rPr>
        <w:t xml:space="preserve"> wszystkie </w:t>
      </w:r>
      <w:r w:rsidR="00D8416F" w:rsidRPr="00B5023D">
        <w:rPr>
          <w:sz w:val="22"/>
          <w:szCs w:val="22"/>
          <w:lang w:eastAsia="pl-PL"/>
        </w:rPr>
        <w:t>właściwości</w:t>
      </w:r>
      <w:r w:rsidRPr="00B5023D">
        <w:rPr>
          <w:sz w:val="22"/>
          <w:szCs w:val="22"/>
          <w:lang w:eastAsia="pl-PL"/>
        </w:rPr>
        <w:t xml:space="preserve"> </w:t>
      </w:r>
      <w:r w:rsidR="00D8416F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 </w:t>
      </w:r>
      <w:r w:rsidR="00D8416F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2.3 niniejszej</w:t>
      </w:r>
      <w:r w:rsidR="005B2674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OST.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 Badania w czasie robót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6.3.1. </w:t>
      </w:r>
      <w:r w:rsidR="00D8416F" w:rsidRPr="00B5023D">
        <w:rPr>
          <w:b/>
          <w:sz w:val="22"/>
          <w:szCs w:val="22"/>
          <w:u w:val="single"/>
          <w:lang w:eastAsia="pl-PL"/>
        </w:rPr>
        <w:t>Częstotliwość</w:t>
      </w:r>
      <w:r w:rsidRPr="00B5023D">
        <w:rPr>
          <w:b/>
          <w:sz w:val="22"/>
          <w:szCs w:val="22"/>
          <w:u w:val="single"/>
          <w:lang w:eastAsia="pl-PL"/>
        </w:rPr>
        <w:t xml:space="preserve"> oraz zakres badan i pomiarów</w:t>
      </w:r>
    </w:p>
    <w:p w:rsidR="00FF4F8C" w:rsidRPr="00B5023D" w:rsidRDefault="00D8416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Częstotliwość</w:t>
      </w:r>
      <w:r w:rsidR="00FF4F8C" w:rsidRPr="00B5023D">
        <w:rPr>
          <w:sz w:val="22"/>
          <w:szCs w:val="22"/>
          <w:lang w:eastAsia="pl-PL"/>
        </w:rPr>
        <w:t xml:space="preserve"> oraz zakres bada</w:t>
      </w:r>
      <w:r w:rsidRPr="00B5023D">
        <w:rPr>
          <w:sz w:val="22"/>
          <w:szCs w:val="22"/>
          <w:lang w:eastAsia="pl-PL"/>
        </w:rPr>
        <w:t>ń</w:t>
      </w:r>
      <w:r w:rsidR="00FF4F8C" w:rsidRPr="00B5023D">
        <w:rPr>
          <w:sz w:val="22"/>
          <w:szCs w:val="22"/>
          <w:lang w:eastAsia="pl-PL"/>
        </w:rPr>
        <w:t xml:space="preserve"> podano w tablicy 2.</w:t>
      </w:r>
    </w:p>
    <w:p w:rsidR="005B2674" w:rsidRPr="00B5023D" w:rsidRDefault="005B267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Tablica 2. </w:t>
      </w:r>
      <w:r w:rsidR="00CF2C7C" w:rsidRPr="00B5023D">
        <w:rPr>
          <w:sz w:val="22"/>
          <w:szCs w:val="22"/>
          <w:lang w:eastAsia="pl-PL"/>
        </w:rPr>
        <w:t>Częstotliwość</w:t>
      </w:r>
      <w:r w:rsidRPr="00B5023D">
        <w:rPr>
          <w:sz w:val="22"/>
          <w:szCs w:val="22"/>
          <w:lang w:eastAsia="pl-PL"/>
        </w:rPr>
        <w:t xml:space="preserve"> ora</w:t>
      </w:r>
      <w:r w:rsidR="00CF2C7C" w:rsidRPr="00B5023D">
        <w:rPr>
          <w:sz w:val="22"/>
          <w:szCs w:val="22"/>
          <w:lang w:eastAsia="pl-PL"/>
        </w:rPr>
        <w:t>z</w:t>
      </w:r>
      <w:r w:rsidRPr="00B5023D">
        <w:rPr>
          <w:sz w:val="22"/>
          <w:szCs w:val="22"/>
          <w:lang w:eastAsia="pl-PL"/>
        </w:rPr>
        <w:t xml:space="preserve"> zakres bada</w:t>
      </w:r>
      <w:r w:rsidR="00CF2C7C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 przy budowie podbudowy z kruszyw stabilizowanych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mechanicznie</w:t>
      </w:r>
    </w:p>
    <w:tbl>
      <w:tblPr>
        <w:tblStyle w:val="Tabela-Siatka"/>
        <w:tblW w:w="0" w:type="auto"/>
        <w:tblLook w:val="04A0"/>
      </w:tblPr>
      <w:tblGrid>
        <w:gridCol w:w="534"/>
        <w:gridCol w:w="4677"/>
        <w:gridCol w:w="2268"/>
        <w:gridCol w:w="1592"/>
      </w:tblGrid>
      <w:tr w:rsidR="00FF4F8C" w:rsidRPr="00B5023D" w:rsidTr="00FF4F8C">
        <w:tc>
          <w:tcPr>
            <w:tcW w:w="534" w:type="dxa"/>
            <w:vMerge w:val="restart"/>
            <w:vAlign w:val="center"/>
          </w:tcPr>
          <w:p w:rsidR="00FF4F8C" w:rsidRPr="00B5023D" w:rsidRDefault="00FF4F8C" w:rsidP="00FF4F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677" w:type="dxa"/>
            <w:vMerge w:val="restart"/>
            <w:vAlign w:val="center"/>
          </w:tcPr>
          <w:p w:rsidR="00FF4F8C" w:rsidRPr="00B5023D" w:rsidRDefault="00FF4F8C" w:rsidP="00FF4F8C">
            <w:pPr>
              <w:jc w:val="center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Wyszczególnienie badan</w:t>
            </w:r>
          </w:p>
        </w:tc>
        <w:tc>
          <w:tcPr>
            <w:tcW w:w="3860" w:type="dxa"/>
            <w:gridSpan w:val="2"/>
            <w:vAlign w:val="center"/>
          </w:tcPr>
          <w:p w:rsidR="00FF4F8C" w:rsidRPr="00B5023D" w:rsidRDefault="008C63F5" w:rsidP="008C63F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Częstotliwość</w:t>
            </w:r>
            <w:r w:rsidR="00FF4F8C" w:rsidRPr="00B5023D">
              <w:rPr>
                <w:sz w:val="22"/>
                <w:szCs w:val="22"/>
                <w:lang w:eastAsia="pl-PL"/>
              </w:rPr>
              <w:t xml:space="preserve"> bada</w:t>
            </w:r>
            <w:r w:rsidRPr="00B5023D">
              <w:rPr>
                <w:sz w:val="22"/>
                <w:szCs w:val="22"/>
                <w:lang w:eastAsia="pl-PL"/>
              </w:rPr>
              <w:t>ń</w:t>
            </w:r>
          </w:p>
        </w:tc>
      </w:tr>
      <w:tr w:rsidR="00FF4F8C" w:rsidRPr="00B5023D" w:rsidTr="00FF4F8C">
        <w:tc>
          <w:tcPr>
            <w:tcW w:w="534" w:type="dxa"/>
            <w:vMerge/>
            <w:vAlign w:val="center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4677" w:type="dxa"/>
            <w:vMerge/>
            <w:vAlign w:val="center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Minimalna</w:t>
            </w:r>
          </w:p>
          <w:p w:rsidR="00FF4F8C" w:rsidRPr="00B5023D" w:rsidRDefault="00DC2C9E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liczba badań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na dziennej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działce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roboczej</w:t>
            </w:r>
          </w:p>
        </w:tc>
        <w:tc>
          <w:tcPr>
            <w:tcW w:w="1592" w:type="dxa"/>
            <w:vAlign w:val="center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Maksymalna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powierzchnia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podbudowy</w:t>
            </w:r>
          </w:p>
          <w:p w:rsidR="00FF4F8C" w:rsidRPr="00B5023D" w:rsidRDefault="00DC2C9E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przypadająca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na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jedno badanie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(m2)</w:t>
            </w:r>
          </w:p>
        </w:tc>
      </w:tr>
      <w:tr w:rsidR="00FF4F8C" w:rsidRPr="00B5023D" w:rsidTr="00FF4F8C">
        <w:tc>
          <w:tcPr>
            <w:tcW w:w="534" w:type="dxa"/>
          </w:tcPr>
          <w:p w:rsidR="00FF4F8C" w:rsidRPr="00B5023D" w:rsidRDefault="00FF4F8C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677" w:type="dxa"/>
          </w:tcPr>
          <w:p w:rsidR="00FF4F8C" w:rsidRPr="00B5023D" w:rsidRDefault="00FF4F8C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Uziarnienie mieszanki</w:t>
            </w:r>
          </w:p>
        </w:tc>
        <w:tc>
          <w:tcPr>
            <w:tcW w:w="2268" w:type="dxa"/>
            <w:vMerge w:val="restart"/>
          </w:tcPr>
          <w:p w:rsidR="00FF4F8C" w:rsidRPr="00B5023D" w:rsidRDefault="00FF4F8C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92" w:type="dxa"/>
            <w:vMerge w:val="restart"/>
          </w:tcPr>
          <w:p w:rsidR="00FF4F8C" w:rsidRPr="00B5023D" w:rsidRDefault="00FF4F8C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600</w:t>
            </w:r>
          </w:p>
        </w:tc>
      </w:tr>
      <w:tr w:rsidR="00FF4F8C" w:rsidRPr="00B5023D" w:rsidTr="00FF4F8C">
        <w:tc>
          <w:tcPr>
            <w:tcW w:w="534" w:type="dxa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677" w:type="dxa"/>
          </w:tcPr>
          <w:p w:rsidR="00FF4F8C" w:rsidRPr="00B5023D" w:rsidRDefault="00DC2C9E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Wilgotność</w:t>
            </w:r>
            <w:r w:rsidR="00FF4F8C" w:rsidRPr="00B5023D">
              <w:rPr>
                <w:sz w:val="22"/>
                <w:szCs w:val="22"/>
                <w:lang w:eastAsia="pl-PL"/>
              </w:rPr>
              <w:t xml:space="preserve"> mieszanki</w:t>
            </w:r>
          </w:p>
        </w:tc>
        <w:tc>
          <w:tcPr>
            <w:tcW w:w="2268" w:type="dxa"/>
            <w:vMerge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92" w:type="dxa"/>
            <w:vMerge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</w:p>
        </w:tc>
      </w:tr>
      <w:tr w:rsidR="00FF4F8C" w:rsidRPr="00B5023D" w:rsidTr="00C42AFF">
        <w:tc>
          <w:tcPr>
            <w:tcW w:w="534" w:type="dxa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677" w:type="dxa"/>
          </w:tcPr>
          <w:p w:rsidR="00FF4F8C" w:rsidRPr="00B5023D" w:rsidRDefault="00DC2C9E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Zagęszczenie</w:t>
            </w:r>
            <w:r w:rsidR="00FF4F8C" w:rsidRPr="00B5023D">
              <w:rPr>
                <w:sz w:val="22"/>
                <w:szCs w:val="22"/>
                <w:lang w:eastAsia="pl-PL"/>
              </w:rPr>
              <w:t xml:space="preserve"> warstwy</w:t>
            </w:r>
          </w:p>
        </w:tc>
        <w:tc>
          <w:tcPr>
            <w:tcW w:w="3860" w:type="dxa"/>
            <w:gridSpan w:val="2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próbek na 10000 m2</w:t>
            </w:r>
          </w:p>
        </w:tc>
      </w:tr>
      <w:tr w:rsidR="00FF4F8C" w:rsidRPr="00B5023D" w:rsidTr="00C42AFF">
        <w:tc>
          <w:tcPr>
            <w:tcW w:w="534" w:type="dxa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677" w:type="dxa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Badanie </w:t>
            </w:r>
            <w:r w:rsidR="00DC2C9E" w:rsidRPr="00B5023D">
              <w:rPr>
                <w:sz w:val="22"/>
                <w:szCs w:val="22"/>
                <w:lang w:eastAsia="pl-PL"/>
              </w:rPr>
              <w:t>właściwości</w:t>
            </w:r>
            <w:r w:rsidRPr="00B5023D">
              <w:rPr>
                <w:sz w:val="22"/>
                <w:szCs w:val="22"/>
                <w:lang w:eastAsia="pl-PL"/>
              </w:rPr>
              <w:t xml:space="preserve"> kruszywa wg tab. 1, </w:t>
            </w:r>
            <w:r w:rsidR="00DC2C9E" w:rsidRPr="00B5023D">
              <w:rPr>
                <w:sz w:val="22"/>
                <w:szCs w:val="22"/>
                <w:lang w:eastAsia="pl-PL"/>
              </w:rPr>
              <w:t>pkt.</w:t>
            </w:r>
          </w:p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2.3.2</w:t>
            </w:r>
          </w:p>
        </w:tc>
        <w:tc>
          <w:tcPr>
            <w:tcW w:w="3860" w:type="dxa"/>
            <w:gridSpan w:val="2"/>
          </w:tcPr>
          <w:p w:rsidR="00FF4F8C" w:rsidRPr="00B5023D" w:rsidRDefault="00FF4F8C" w:rsidP="00FF4F8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dla </w:t>
            </w:r>
            <w:r w:rsidR="00DC2C9E" w:rsidRPr="00B5023D">
              <w:rPr>
                <w:sz w:val="22"/>
                <w:szCs w:val="22"/>
                <w:lang w:eastAsia="pl-PL"/>
              </w:rPr>
              <w:t>każdej</w:t>
            </w:r>
            <w:r w:rsidRPr="00B5023D">
              <w:rPr>
                <w:sz w:val="22"/>
                <w:szCs w:val="22"/>
                <w:lang w:eastAsia="pl-PL"/>
              </w:rPr>
              <w:t xml:space="preserve"> partii kruszywa i przy </w:t>
            </w:r>
            <w:r w:rsidR="00DC2C9E" w:rsidRPr="00B5023D">
              <w:rPr>
                <w:sz w:val="22"/>
                <w:szCs w:val="22"/>
                <w:lang w:eastAsia="pl-PL"/>
              </w:rPr>
              <w:t>każdej</w:t>
            </w:r>
            <w:r w:rsidRPr="00B5023D">
              <w:rPr>
                <w:sz w:val="22"/>
                <w:szCs w:val="22"/>
                <w:lang w:eastAsia="pl-PL"/>
              </w:rPr>
              <w:t xml:space="preserve"> zmianie kruszywa</w:t>
            </w:r>
          </w:p>
        </w:tc>
      </w:tr>
    </w:tbl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6.3.2. Uziarnienie mieszanki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Uziarnienie mieszanki powinno </w:t>
      </w:r>
      <w:r w:rsidR="00C06194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zgodne z wymaganiami podanymi w </w:t>
      </w:r>
      <w:r w:rsidR="00C06194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2.3. Próbki</w:t>
      </w:r>
    </w:p>
    <w:p w:rsidR="00FF4F8C" w:rsidRPr="00B5023D" w:rsidRDefault="00C0619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należy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pobierać</w:t>
      </w:r>
      <w:r w:rsidR="00FF4F8C" w:rsidRPr="00B5023D">
        <w:rPr>
          <w:sz w:val="22"/>
          <w:szCs w:val="22"/>
          <w:lang w:eastAsia="pl-PL"/>
        </w:rPr>
        <w:t xml:space="preserve"> w sposób losowy, z </w:t>
      </w:r>
      <w:r w:rsidRPr="00B5023D">
        <w:rPr>
          <w:sz w:val="22"/>
          <w:szCs w:val="22"/>
          <w:lang w:eastAsia="pl-PL"/>
        </w:rPr>
        <w:t>rozłożonej</w:t>
      </w:r>
      <w:r w:rsidR="00FF4F8C" w:rsidRPr="00B5023D">
        <w:rPr>
          <w:sz w:val="22"/>
          <w:szCs w:val="22"/>
          <w:lang w:eastAsia="pl-PL"/>
        </w:rPr>
        <w:t xml:space="preserve"> warstwy, przed jej </w:t>
      </w:r>
      <w:r w:rsidRPr="00B5023D">
        <w:rPr>
          <w:sz w:val="22"/>
          <w:szCs w:val="22"/>
          <w:lang w:eastAsia="pl-PL"/>
        </w:rPr>
        <w:t>zagęszczeniem. Wyniki badań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powinny </w:t>
      </w:r>
      <w:r w:rsidR="00ED2282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na </w:t>
      </w:r>
      <w:r w:rsidR="00ED2282" w:rsidRPr="00B5023D">
        <w:rPr>
          <w:sz w:val="22"/>
          <w:szCs w:val="22"/>
          <w:lang w:eastAsia="pl-PL"/>
        </w:rPr>
        <w:t>bieżąco</w:t>
      </w:r>
      <w:r w:rsidRPr="00B5023D">
        <w:rPr>
          <w:sz w:val="22"/>
          <w:szCs w:val="22"/>
          <w:lang w:eastAsia="pl-PL"/>
        </w:rPr>
        <w:t xml:space="preserve"> przekazywane </w:t>
      </w:r>
      <w:r w:rsidR="00ED2282" w:rsidRPr="00B5023D">
        <w:rPr>
          <w:sz w:val="22"/>
          <w:szCs w:val="22"/>
          <w:lang w:eastAsia="pl-PL"/>
        </w:rPr>
        <w:t>Inżynierowi</w:t>
      </w:r>
      <w:r w:rsidRPr="00B5023D">
        <w:rPr>
          <w:sz w:val="22"/>
          <w:szCs w:val="22"/>
          <w:lang w:eastAsia="pl-PL"/>
        </w:rPr>
        <w:t>.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6.3.3. </w:t>
      </w:r>
      <w:r w:rsidR="00360964" w:rsidRPr="00B5023D">
        <w:rPr>
          <w:b/>
          <w:sz w:val="22"/>
          <w:szCs w:val="22"/>
          <w:u w:val="single"/>
          <w:lang w:eastAsia="pl-PL"/>
        </w:rPr>
        <w:t>Wilgotność</w:t>
      </w:r>
      <w:r w:rsidRPr="00B5023D">
        <w:rPr>
          <w:b/>
          <w:sz w:val="22"/>
          <w:szCs w:val="22"/>
          <w:u w:val="single"/>
          <w:lang w:eastAsia="pl-PL"/>
        </w:rPr>
        <w:t xml:space="preserve"> mieszanki</w:t>
      </w:r>
    </w:p>
    <w:p w:rsidR="00FF4F8C" w:rsidRPr="00B5023D" w:rsidRDefault="0036096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FF4F8C" w:rsidRPr="00B5023D">
        <w:rPr>
          <w:sz w:val="22"/>
          <w:szCs w:val="22"/>
          <w:lang w:eastAsia="pl-PL"/>
        </w:rPr>
        <w:t xml:space="preserve"> mieszanki powinna </w:t>
      </w:r>
      <w:r w:rsidRPr="00B5023D">
        <w:rPr>
          <w:sz w:val="22"/>
          <w:szCs w:val="22"/>
          <w:lang w:eastAsia="pl-PL"/>
        </w:rPr>
        <w:t>odpowiadać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wilgotności</w:t>
      </w:r>
      <w:r w:rsidR="00FF4F8C" w:rsidRPr="00B5023D">
        <w:rPr>
          <w:sz w:val="22"/>
          <w:szCs w:val="22"/>
          <w:lang w:eastAsia="pl-PL"/>
        </w:rPr>
        <w:t xml:space="preserve"> optymalnej, </w:t>
      </w:r>
      <w:r w:rsidRPr="00B5023D">
        <w:rPr>
          <w:sz w:val="22"/>
          <w:szCs w:val="22"/>
          <w:lang w:eastAsia="pl-PL"/>
        </w:rPr>
        <w:t>określonej</w:t>
      </w:r>
      <w:r w:rsidR="00FF4F8C" w:rsidRPr="00B5023D">
        <w:rPr>
          <w:sz w:val="22"/>
          <w:szCs w:val="22"/>
          <w:lang w:eastAsia="pl-PL"/>
        </w:rPr>
        <w:t xml:space="preserve"> według próby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Proctora, zgodnie z PN-B-04481 [1] (metoda II), z tolerancja +10% -20%.</w:t>
      </w:r>
    </w:p>
    <w:p w:rsidR="00FF4F8C" w:rsidRPr="00B5023D" w:rsidRDefault="0036096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należy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określić</w:t>
      </w:r>
      <w:r w:rsidR="00FF4F8C" w:rsidRPr="00B5023D">
        <w:rPr>
          <w:sz w:val="22"/>
          <w:szCs w:val="22"/>
          <w:lang w:eastAsia="pl-PL"/>
        </w:rPr>
        <w:t xml:space="preserve"> według PN-B-06714-17 [5].</w:t>
      </w:r>
    </w:p>
    <w:p w:rsidR="00FF4F8C" w:rsidRPr="00B5023D" w:rsidRDefault="00FF4F8C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6.3.4. </w:t>
      </w:r>
      <w:r w:rsidR="00360964" w:rsidRPr="00B5023D">
        <w:rPr>
          <w:b/>
          <w:sz w:val="22"/>
          <w:szCs w:val="22"/>
          <w:u w:val="single"/>
          <w:lang w:eastAsia="pl-PL"/>
        </w:rPr>
        <w:t>Zagęszczenie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C42AFF" w:rsidRPr="00B5023D" w:rsidRDefault="0036096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Zagęszczenie</w:t>
      </w:r>
      <w:r w:rsidR="00FF4F8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każdej</w:t>
      </w:r>
      <w:r w:rsidR="00FF4F8C" w:rsidRPr="00B5023D">
        <w:rPr>
          <w:sz w:val="22"/>
          <w:szCs w:val="22"/>
          <w:lang w:eastAsia="pl-PL"/>
        </w:rPr>
        <w:t xml:space="preserve"> warstwy powinno </w:t>
      </w:r>
      <w:r w:rsidRPr="00B5023D">
        <w:rPr>
          <w:sz w:val="22"/>
          <w:szCs w:val="22"/>
          <w:lang w:eastAsia="pl-PL"/>
        </w:rPr>
        <w:t>odbywać się</w:t>
      </w:r>
      <w:r w:rsidR="00FF4F8C" w:rsidRPr="00B5023D">
        <w:rPr>
          <w:sz w:val="22"/>
          <w:szCs w:val="22"/>
          <w:lang w:eastAsia="pl-PL"/>
        </w:rPr>
        <w:t xml:space="preserve"> a</w:t>
      </w:r>
      <w:r w:rsidRPr="00B5023D">
        <w:rPr>
          <w:sz w:val="22"/>
          <w:szCs w:val="22"/>
          <w:lang w:eastAsia="pl-PL"/>
        </w:rPr>
        <w:t>ż</w:t>
      </w:r>
      <w:r w:rsidR="00FF4F8C" w:rsidRPr="00B5023D">
        <w:rPr>
          <w:sz w:val="22"/>
          <w:szCs w:val="22"/>
          <w:lang w:eastAsia="pl-PL"/>
        </w:rPr>
        <w:t xml:space="preserve"> do </w:t>
      </w:r>
      <w:r w:rsidR="004B0623" w:rsidRPr="00B5023D">
        <w:rPr>
          <w:sz w:val="22"/>
          <w:szCs w:val="22"/>
          <w:lang w:eastAsia="pl-PL"/>
        </w:rPr>
        <w:t>osiągnięcia</w:t>
      </w:r>
      <w:r w:rsidR="00FF4F8C" w:rsidRPr="00B5023D">
        <w:rPr>
          <w:sz w:val="22"/>
          <w:szCs w:val="22"/>
          <w:lang w:eastAsia="pl-PL"/>
        </w:rPr>
        <w:t xml:space="preserve"> wymaganego</w:t>
      </w:r>
      <w:r w:rsidR="004B0623" w:rsidRPr="00B5023D">
        <w:rPr>
          <w:sz w:val="22"/>
          <w:szCs w:val="22"/>
          <w:lang w:eastAsia="pl-PL"/>
        </w:rPr>
        <w:t xml:space="preserve"> wskaźnika</w:t>
      </w:r>
      <w:r w:rsidR="00FF4F8C" w:rsidRPr="00B5023D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zagęszczenia</w:t>
      </w:r>
      <w:r w:rsidR="00FF4F8C" w:rsidRPr="00B5023D">
        <w:rPr>
          <w:sz w:val="22"/>
          <w:szCs w:val="22"/>
          <w:lang w:eastAsia="pl-PL"/>
        </w:rPr>
        <w:t>.</w:t>
      </w:r>
      <w:r w:rsidR="005A5D2E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Zagęszczenie</w:t>
      </w:r>
      <w:r w:rsidR="00C42AFF" w:rsidRPr="00B5023D">
        <w:rPr>
          <w:sz w:val="22"/>
          <w:szCs w:val="22"/>
          <w:lang w:eastAsia="pl-PL"/>
        </w:rPr>
        <w:t xml:space="preserve"> podbudowy </w:t>
      </w:r>
      <w:r w:rsidR="004B0623" w:rsidRPr="00B5023D">
        <w:rPr>
          <w:sz w:val="22"/>
          <w:szCs w:val="22"/>
          <w:lang w:eastAsia="pl-PL"/>
        </w:rPr>
        <w:t>należy</w:t>
      </w:r>
      <w:r w:rsidR="00C42AFF" w:rsidRPr="00B5023D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sprawdzać</w:t>
      </w:r>
      <w:r w:rsidR="00C42AFF" w:rsidRPr="00B5023D">
        <w:rPr>
          <w:sz w:val="22"/>
          <w:szCs w:val="22"/>
          <w:lang w:eastAsia="pl-PL"/>
        </w:rPr>
        <w:t xml:space="preserve"> według BN-77/8931-12 [30]. W przypadku, gdy</w:t>
      </w:r>
      <w:r w:rsidR="005A5D2E">
        <w:rPr>
          <w:sz w:val="22"/>
          <w:szCs w:val="22"/>
          <w:lang w:eastAsia="pl-PL"/>
        </w:rPr>
        <w:t xml:space="preserve"> </w:t>
      </w:r>
      <w:r w:rsidR="00C42AFF" w:rsidRPr="00B5023D">
        <w:rPr>
          <w:sz w:val="22"/>
          <w:szCs w:val="22"/>
          <w:lang w:eastAsia="pl-PL"/>
        </w:rPr>
        <w:t xml:space="preserve">przeprowadzenie badania jest </w:t>
      </w:r>
      <w:r w:rsidR="004B0623" w:rsidRPr="00B5023D">
        <w:rPr>
          <w:sz w:val="22"/>
          <w:szCs w:val="22"/>
          <w:lang w:eastAsia="pl-PL"/>
        </w:rPr>
        <w:t>niemożliwe</w:t>
      </w:r>
      <w:r w:rsidR="00C42AFF" w:rsidRPr="00B5023D">
        <w:rPr>
          <w:sz w:val="22"/>
          <w:szCs w:val="22"/>
          <w:lang w:eastAsia="pl-PL"/>
        </w:rPr>
        <w:t xml:space="preserve"> ze </w:t>
      </w:r>
      <w:r w:rsidR="004B0623" w:rsidRPr="00B5023D">
        <w:rPr>
          <w:sz w:val="22"/>
          <w:szCs w:val="22"/>
          <w:lang w:eastAsia="pl-PL"/>
        </w:rPr>
        <w:t>względu</w:t>
      </w:r>
      <w:r w:rsidR="00C42AFF" w:rsidRPr="00B5023D">
        <w:rPr>
          <w:sz w:val="22"/>
          <w:szCs w:val="22"/>
          <w:lang w:eastAsia="pl-PL"/>
        </w:rPr>
        <w:t xml:space="preserve"> na gruboziarniste kruszywo, kontrole</w:t>
      </w:r>
      <w:r w:rsidR="005A5D2E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zagęszczenia</w:t>
      </w:r>
      <w:r w:rsidR="00C42AFF" w:rsidRPr="00B5023D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należy</w:t>
      </w:r>
      <w:r w:rsidR="00C42AFF" w:rsidRPr="00B5023D">
        <w:rPr>
          <w:sz w:val="22"/>
          <w:szCs w:val="22"/>
          <w:lang w:eastAsia="pl-PL"/>
        </w:rPr>
        <w:t xml:space="preserve"> </w:t>
      </w:r>
      <w:r w:rsidR="004B0623" w:rsidRPr="00B5023D">
        <w:rPr>
          <w:sz w:val="22"/>
          <w:szCs w:val="22"/>
          <w:lang w:eastAsia="pl-PL"/>
        </w:rPr>
        <w:t>oprzeć</w:t>
      </w:r>
      <w:r w:rsidR="007F7E38" w:rsidRPr="00B5023D">
        <w:rPr>
          <w:sz w:val="22"/>
          <w:szCs w:val="22"/>
          <w:lang w:eastAsia="pl-PL"/>
        </w:rPr>
        <w:t xml:space="preserve"> na metodzie obciąż</w:t>
      </w:r>
      <w:r w:rsidR="00C42AFF" w:rsidRPr="00B5023D">
        <w:rPr>
          <w:sz w:val="22"/>
          <w:szCs w:val="22"/>
          <w:lang w:eastAsia="pl-PL"/>
        </w:rPr>
        <w:t>e</w:t>
      </w:r>
      <w:r w:rsidR="007F7E38" w:rsidRPr="00B5023D">
        <w:rPr>
          <w:sz w:val="22"/>
          <w:szCs w:val="22"/>
          <w:lang w:eastAsia="pl-PL"/>
        </w:rPr>
        <w:t>ń</w:t>
      </w:r>
      <w:r w:rsidR="00C42AFF" w:rsidRPr="00B5023D">
        <w:rPr>
          <w:sz w:val="22"/>
          <w:szCs w:val="22"/>
          <w:lang w:eastAsia="pl-PL"/>
        </w:rPr>
        <w:t xml:space="preserve"> płytowych, wg BN-64/8931-02 [27] i nie rzadziej</w:t>
      </w:r>
      <w:r w:rsidR="005A5D2E">
        <w:rPr>
          <w:sz w:val="22"/>
          <w:szCs w:val="22"/>
          <w:lang w:eastAsia="pl-PL"/>
        </w:rPr>
        <w:t xml:space="preserve"> </w:t>
      </w:r>
      <w:r w:rsidR="007F73E7" w:rsidRPr="00B5023D">
        <w:rPr>
          <w:sz w:val="22"/>
          <w:szCs w:val="22"/>
          <w:lang w:eastAsia="pl-PL"/>
        </w:rPr>
        <w:t>niż raz na 5000 m2, lub według zaleceń Inżyniera.</w:t>
      </w:r>
      <w:r w:rsidR="005A5D2E">
        <w:rPr>
          <w:sz w:val="22"/>
          <w:szCs w:val="22"/>
          <w:lang w:eastAsia="pl-PL"/>
        </w:rPr>
        <w:t xml:space="preserve"> </w:t>
      </w:r>
      <w:r w:rsidR="007F73E7" w:rsidRPr="00B5023D">
        <w:rPr>
          <w:sz w:val="22"/>
          <w:szCs w:val="22"/>
          <w:lang w:eastAsia="pl-PL"/>
        </w:rPr>
        <w:t>Zagęszczenie</w:t>
      </w:r>
      <w:r w:rsidR="00C42AFF" w:rsidRPr="00B5023D">
        <w:rPr>
          <w:sz w:val="22"/>
          <w:szCs w:val="22"/>
          <w:lang w:eastAsia="pl-PL"/>
        </w:rPr>
        <w:t xml:space="preserve"> podbudowy stabilizowanej mechanicznie </w:t>
      </w:r>
      <w:r w:rsidR="007F73E7" w:rsidRPr="00B5023D">
        <w:rPr>
          <w:sz w:val="22"/>
          <w:szCs w:val="22"/>
          <w:lang w:eastAsia="pl-PL"/>
        </w:rPr>
        <w:t>należy</w:t>
      </w:r>
      <w:r w:rsidR="00C42AFF" w:rsidRPr="00B5023D">
        <w:rPr>
          <w:sz w:val="22"/>
          <w:szCs w:val="22"/>
          <w:lang w:eastAsia="pl-PL"/>
        </w:rPr>
        <w:t xml:space="preserve"> </w:t>
      </w:r>
      <w:r w:rsidR="007F73E7" w:rsidRPr="00B5023D">
        <w:rPr>
          <w:sz w:val="22"/>
          <w:szCs w:val="22"/>
          <w:lang w:eastAsia="pl-PL"/>
        </w:rPr>
        <w:t>uznać</w:t>
      </w:r>
      <w:r w:rsidR="00C42AFF" w:rsidRPr="00B5023D">
        <w:rPr>
          <w:sz w:val="22"/>
          <w:szCs w:val="22"/>
          <w:lang w:eastAsia="pl-PL"/>
        </w:rPr>
        <w:t xml:space="preserve"> za prawidłowe, gdy</w:t>
      </w:r>
      <w:r w:rsidR="005A5D2E">
        <w:rPr>
          <w:sz w:val="22"/>
          <w:szCs w:val="22"/>
          <w:lang w:eastAsia="pl-PL"/>
        </w:rPr>
        <w:t xml:space="preserve"> </w:t>
      </w:r>
      <w:r w:rsidR="00C42AFF" w:rsidRPr="00B5023D">
        <w:rPr>
          <w:sz w:val="22"/>
          <w:szCs w:val="22"/>
          <w:lang w:eastAsia="pl-PL"/>
        </w:rPr>
        <w:t xml:space="preserve">stosunek wtórnego modułu E2 do pierwotnego modułu odkształcenia E1 jest nie </w:t>
      </w:r>
      <w:r w:rsidR="007F73E7" w:rsidRPr="00B5023D">
        <w:rPr>
          <w:sz w:val="22"/>
          <w:szCs w:val="22"/>
          <w:lang w:eastAsia="pl-PL"/>
        </w:rPr>
        <w:t>większy</w:t>
      </w:r>
      <w:r w:rsidR="00C42AFF" w:rsidRPr="00B5023D">
        <w:rPr>
          <w:sz w:val="22"/>
          <w:szCs w:val="22"/>
          <w:lang w:eastAsia="pl-PL"/>
        </w:rPr>
        <w:t xml:space="preserve"> od 2,2 dla</w:t>
      </w:r>
      <w:r w:rsidR="005A5D2E">
        <w:rPr>
          <w:sz w:val="22"/>
          <w:szCs w:val="22"/>
          <w:lang w:eastAsia="pl-PL"/>
        </w:rPr>
        <w:t xml:space="preserve"> </w:t>
      </w:r>
      <w:r w:rsidR="007F73E7" w:rsidRPr="00B5023D">
        <w:rPr>
          <w:sz w:val="22"/>
          <w:szCs w:val="22"/>
          <w:lang w:eastAsia="pl-PL"/>
        </w:rPr>
        <w:t>każdej</w:t>
      </w:r>
      <w:r w:rsidR="00C42AFF" w:rsidRPr="00B5023D">
        <w:rPr>
          <w:sz w:val="22"/>
          <w:szCs w:val="22"/>
          <w:lang w:eastAsia="pl-PL"/>
        </w:rPr>
        <w:t xml:space="preserve"> warstwy konstrukcyjnej podbudowy.</w:t>
      </w:r>
    </w:p>
    <w:p w:rsidR="00C42AFF" w:rsidRPr="00B5023D" w:rsidRDefault="00C42AFF" w:rsidP="00C42AFF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</w:p>
    <w:p w:rsidR="00C42AFF" w:rsidRPr="00B5023D" w:rsidRDefault="00C42AFF" w:rsidP="00C42AFF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E</w:t>
      </w:r>
      <w:r w:rsidRPr="00B5023D">
        <w:rPr>
          <w:sz w:val="22"/>
          <w:szCs w:val="22"/>
          <w:vertAlign w:val="subscript"/>
          <w:lang w:eastAsia="pl-PL"/>
        </w:rPr>
        <w:t>2</w:t>
      </w:r>
      <w:r w:rsidRPr="00B5023D">
        <w:rPr>
          <w:sz w:val="22"/>
          <w:szCs w:val="22"/>
          <w:lang w:eastAsia="pl-PL"/>
        </w:rPr>
        <w:t>/E</w:t>
      </w:r>
      <w:r w:rsidRPr="00B5023D">
        <w:rPr>
          <w:sz w:val="22"/>
          <w:szCs w:val="22"/>
          <w:vertAlign w:val="subscript"/>
          <w:lang w:eastAsia="pl-PL"/>
        </w:rPr>
        <w:t>1</w:t>
      </w:r>
      <w:r w:rsidRPr="00B5023D">
        <w:rPr>
          <w:sz w:val="22"/>
          <w:szCs w:val="22"/>
          <w:lang w:eastAsia="pl-PL"/>
        </w:rPr>
        <w:t xml:space="preserve"> ≤ 2,2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6.3.5. </w:t>
      </w:r>
      <w:r w:rsidR="00BE2CCF" w:rsidRPr="00B5023D">
        <w:rPr>
          <w:b/>
          <w:sz w:val="22"/>
          <w:szCs w:val="22"/>
          <w:u w:val="single"/>
          <w:lang w:eastAsia="pl-PL"/>
        </w:rPr>
        <w:t>Właściwości</w:t>
      </w:r>
      <w:r w:rsidRPr="00B5023D">
        <w:rPr>
          <w:b/>
          <w:sz w:val="22"/>
          <w:szCs w:val="22"/>
          <w:u w:val="single"/>
          <w:lang w:eastAsia="pl-PL"/>
        </w:rPr>
        <w:t xml:space="preserve"> kruszywa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Badania kruszywa powinny </w:t>
      </w:r>
      <w:r w:rsidR="00BE2CCF" w:rsidRPr="00B5023D">
        <w:rPr>
          <w:sz w:val="22"/>
          <w:szCs w:val="22"/>
          <w:lang w:eastAsia="pl-PL"/>
        </w:rPr>
        <w:t>obejmować</w:t>
      </w:r>
      <w:r w:rsidRPr="00B5023D">
        <w:rPr>
          <w:sz w:val="22"/>
          <w:szCs w:val="22"/>
          <w:lang w:eastAsia="pl-PL"/>
        </w:rPr>
        <w:t xml:space="preserve"> </w:t>
      </w:r>
      <w:r w:rsidR="00BE2CCF" w:rsidRPr="00B5023D">
        <w:rPr>
          <w:sz w:val="22"/>
          <w:szCs w:val="22"/>
          <w:lang w:eastAsia="pl-PL"/>
        </w:rPr>
        <w:t>ocenę</w:t>
      </w:r>
      <w:r w:rsidRPr="00B5023D">
        <w:rPr>
          <w:sz w:val="22"/>
          <w:szCs w:val="22"/>
          <w:lang w:eastAsia="pl-PL"/>
        </w:rPr>
        <w:t xml:space="preserve"> wszystkich </w:t>
      </w:r>
      <w:r w:rsidR="00BE2CCF" w:rsidRPr="00B5023D">
        <w:rPr>
          <w:sz w:val="22"/>
          <w:szCs w:val="22"/>
          <w:lang w:eastAsia="pl-PL"/>
        </w:rPr>
        <w:t>właściwości</w:t>
      </w:r>
      <w:r w:rsidRPr="00B5023D">
        <w:rPr>
          <w:sz w:val="22"/>
          <w:szCs w:val="22"/>
          <w:lang w:eastAsia="pl-PL"/>
        </w:rPr>
        <w:t xml:space="preserve"> </w:t>
      </w:r>
      <w:r w:rsidR="00BE2CCF" w:rsidRPr="00B5023D">
        <w:rPr>
          <w:sz w:val="22"/>
          <w:szCs w:val="22"/>
          <w:lang w:eastAsia="pl-PL"/>
        </w:rPr>
        <w:t>określonych</w:t>
      </w:r>
      <w:r w:rsidRPr="00B5023D">
        <w:rPr>
          <w:sz w:val="22"/>
          <w:szCs w:val="22"/>
          <w:lang w:eastAsia="pl-PL"/>
        </w:rPr>
        <w:t xml:space="preserve"> w </w:t>
      </w:r>
      <w:r w:rsidR="00BE2CCF" w:rsidRPr="00B5023D">
        <w:rPr>
          <w:sz w:val="22"/>
          <w:szCs w:val="22"/>
          <w:lang w:eastAsia="pl-PL"/>
        </w:rPr>
        <w:t xml:space="preserve">pkt. </w:t>
      </w:r>
      <w:r w:rsidRPr="00B5023D">
        <w:rPr>
          <w:sz w:val="22"/>
          <w:szCs w:val="22"/>
          <w:lang w:eastAsia="pl-PL"/>
        </w:rPr>
        <w:t>2.3.2.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Próbki do bada</w:t>
      </w:r>
      <w:r w:rsidR="005A5D2E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 pełnych powinny </w:t>
      </w:r>
      <w:r w:rsidR="00BE2CCF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pobierane przez </w:t>
      </w:r>
      <w:r w:rsidR="00BE2CCF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w sposób losowy w</w:t>
      </w:r>
      <w:r w:rsidR="00BE2CCF" w:rsidRPr="00B5023D">
        <w:rPr>
          <w:sz w:val="22"/>
          <w:szCs w:val="22"/>
          <w:lang w:eastAsia="pl-PL"/>
        </w:rPr>
        <w:t xml:space="preserve"> obecności</w:t>
      </w:r>
      <w:r w:rsidRPr="00B5023D">
        <w:rPr>
          <w:sz w:val="22"/>
          <w:szCs w:val="22"/>
          <w:lang w:eastAsia="pl-PL"/>
        </w:rPr>
        <w:t xml:space="preserve"> </w:t>
      </w:r>
      <w:r w:rsidR="00BE2CCF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 Wymagania </w:t>
      </w:r>
      <w:r w:rsidR="00217369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cech geometrycznych podbudowy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lastRenderedPageBreak/>
        <w:t xml:space="preserve">6.4.1. </w:t>
      </w:r>
      <w:r w:rsidR="00217369" w:rsidRPr="00B5023D">
        <w:rPr>
          <w:b/>
          <w:sz w:val="22"/>
          <w:szCs w:val="22"/>
          <w:u w:val="single"/>
          <w:lang w:eastAsia="pl-PL"/>
        </w:rPr>
        <w:t>Częstotliwość</w:t>
      </w:r>
      <w:r w:rsidRPr="00B5023D">
        <w:rPr>
          <w:b/>
          <w:sz w:val="22"/>
          <w:szCs w:val="22"/>
          <w:u w:val="single"/>
          <w:lang w:eastAsia="pl-PL"/>
        </w:rPr>
        <w:t xml:space="preserve"> oraz zakres pomiarów</w:t>
      </w:r>
    </w:p>
    <w:p w:rsidR="00C42AFF" w:rsidRPr="00B5023D" w:rsidRDefault="00217369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Częstotliwość</w:t>
      </w:r>
      <w:r w:rsidR="00C42AFF" w:rsidRPr="00B5023D">
        <w:rPr>
          <w:sz w:val="22"/>
          <w:szCs w:val="22"/>
          <w:lang w:eastAsia="pl-PL"/>
        </w:rPr>
        <w:t xml:space="preserve"> oraz zakres pomiarów </w:t>
      </w:r>
      <w:r w:rsidRPr="00B5023D">
        <w:rPr>
          <w:sz w:val="22"/>
          <w:szCs w:val="22"/>
          <w:lang w:eastAsia="pl-PL"/>
        </w:rPr>
        <w:t>dotyczących</w:t>
      </w:r>
      <w:r w:rsidR="00C42AFF" w:rsidRPr="00B5023D">
        <w:rPr>
          <w:sz w:val="22"/>
          <w:szCs w:val="22"/>
          <w:lang w:eastAsia="pl-PL"/>
        </w:rPr>
        <w:t xml:space="preserve"> cech geometrycznych podbudowy podano</w:t>
      </w:r>
      <w:r w:rsidR="005A5D2E">
        <w:rPr>
          <w:sz w:val="22"/>
          <w:szCs w:val="22"/>
          <w:lang w:eastAsia="pl-PL"/>
        </w:rPr>
        <w:t xml:space="preserve"> </w:t>
      </w:r>
      <w:r w:rsidR="00C42AFF" w:rsidRPr="00B5023D">
        <w:rPr>
          <w:sz w:val="22"/>
          <w:szCs w:val="22"/>
          <w:lang w:eastAsia="pl-PL"/>
        </w:rPr>
        <w:t>w tablicy 3.</w:t>
      </w:r>
    </w:p>
    <w:p w:rsidR="005B2674" w:rsidRPr="00B5023D" w:rsidRDefault="005B267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Tablica 3. </w:t>
      </w:r>
      <w:r w:rsidR="00217369" w:rsidRPr="00B5023D">
        <w:rPr>
          <w:sz w:val="22"/>
          <w:szCs w:val="22"/>
          <w:lang w:eastAsia="pl-PL"/>
        </w:rPr>
        <w:t>Częstotliwość</w:t>
      </w:r>
      <w:r w:rsidRPr="00B5023D">
        <w:rPr>
          <w:sz w:val="22"/>
          <w:szCs w:val="22"/>
          <w:lang w:eastAsia="pl-PL"/>
        </w:rPr>
        <w:t xml:space="preserve"> oraz zakres pomiarów wykonanej podbudowy z kruszywa stabilizowanego</w:t>
      </w:r>
    </w:p>
    <w:p w:rsidR="00FF4F8C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Mechanicznie</w:t>
      </w:r>
    </w:p>
    <w:tbl>
      <w:tblPr>
        <w:tblStyle w:val="Tabela-Siatka"/>
        <w:tblW w:w="0" w:type="auto"/>
        <w:tblInd w:w="392" w:type="dxa"/>
        <w:tblLook w:val="04A0"/>
      </w:tblPr>
      <w:tblGrid>
        <w:gridCol w:w="516"/>
        <w:gridCol w:w="3595"/>
        <w:gridCol w:w="4644"/>
      </w:tblGrid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95" w:type="dxa"/>
          </w:tcPr>
          <w:p w:rsidR="00C42AFF" w:rsidRPr="00B5023D" w:rsidRDefault="00C42AFF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Wyszczególnienie badan i pomiarów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Minimalna </w:t>
            </w:r>
            <w:r w:rsidR="00217369" w:rsidRPr="00B5023D">
              <w:rPr>
                <w:sz w:val="22"/>
                <w:szCs w:val="22"/>
                <w:lang w:eastAsia="pl-PL"/>
              </w:rPr>
              <w:t>częstotliwość</w:t>
            </w:r>
            <w:r w:rsidRPr="00B5023D">
              <w:rPr>
                <w:sz w:val="22"/>
                <w:szCs w:val="22"/>
                <w:lang w:eastAsia="pl-PL"/>
              </w:rPr>
              <w:t xml:space="preserve"> pomiarów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Szerokość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podbudowy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podłużna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w sposób </w:t>
            </w:r>
            <w:r w:rsidR="00217369" w:rsidRPr="00B5023D">
              <w:rPr>
                <w:sz w:val="22"/>
                <w:szCs w:val="22"/>
                <w:lang w:eastAsia="pl-PL"/>
              </w:rPr>
              <w:t>ciągły</w:t>
            </w:r>
            <w:r w:rsidRPr="00B5023D">
              <w:rPr>
                <w:sz w:val="22"/>
                <w:szCs w:val="22"/>
                <w:lang w:eastAsia="pl-PL"/>
              </w:rPr>
              <w:t xml:space="preserve"> planografem albo co 20 m łata na </w:t>
            </w:r>
            <w:r w:rsidR="00217369" w:rsidRPr="00B5023D">
              <w:rPr>
                <w:sz w:val="22"/>
                <w:szCs w:val="22"/>
                <w:lang w:eastAsia="pl-PL"/>
              </w:rPr>
              <w:t>każdym</w:t>
            </w:r>
            <w:r w:rsidRPr="00B5023D">
              <w:rPr>
                <w:sz w:val="22"/>
                <w:szCs w:val="22"/>
                <w:lang w:eastAsia="pl-PL"/>
              </w:rPr>
              <w:t xml:space="preserve"> pasie ruchu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poprzeczna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95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Spadki poprzeczne*)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Rzędne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wysokościowe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co 100 m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595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Ukształtowanie osi w planie*)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co 100 m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Grubość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podbudowy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Podczas budowy: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w 3 punktach na </w:t>
            </w:r>
            <w:r w:rsidR="00217369" w:rsidRPr="00B5023D">
              <w:rPr>
                <w:sz w:val="22"/>
                <w:szCs w:val="22"/>
                <w:lang w:eastAsia="pl-PL"/>
              </w:rPr>
              <w:t>każdej</w:t>
            </w:r>
            <w:r w:rsidRPr="00B5023D">
              <w:rPr>
                <w:sz w:val="22"/>
                <w:szCs w:val="22"/>
                <w:lang w:eastAsia="pl-PL"/>
              </w:rPr>
              <w:t xml:space="preserve"> działce roboczej, lecz nie rzadziej ni# raz na 400 m2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Przed odbiorem: w 3 punktach, lecz nie rzadziej ni# raz na 2000 m2</w:t>
            </w:r>
          </w:p>
        </w:tc>
      </w:tr>
      <w:tr w:rsidR="00C42AFF" w:rsidRPr="00B5023D" w:rsidTr="005B2674">
        <w:tc>
          <w:tcPr>
            <w:tcW w:w="516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595" w:type="dxa"/>
          </w:tcPr>
          <w:p w:rsidR="00C42AFF" w:rsidRPr="00B5023D" w:rsidRDefault="00217369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Nośność</w:t>
            </w:r>
            <w:r w:rsidR="00C42AFF" w:rsidRPr="00B5023D">
              <w:rPr>
                <w:sz w:val="22"/>
                <w:szCs w:val="22"/>
                <w:lang w:eastAsia="pl-PL"/>
              </w:rPr>
              <w:t xml:space="preserve"> podbudowy: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- moduł odkształcenia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- </w:t>
            </w:r>
            <w:r w:rsidR="00217369" w:rsidRPr="00B5023D">
              <w:rPr>
                <w:sz w:val="22"/>
                <w:szCs w:val="22"/>
                <w:lang w:eastAsia="pl-PL"/>
              </w:rPr>
              <w:t>ugięcie</w:t>
            </w:r>
            <w:r w:rsidRPr="00B5023D">
              <w:rPr>
                <w:sz w:val="22"/>
                <w:szCs w:val="22"/>
                <w:lang w:eastAsia="pl-PL"/>
              </w:rPr>
              <w:t xml:space="preserve"> </w:t>
            </w:r>
            <w:r w:rsidR="00217369" w:rsidRPr="00B5023D">
              <w:rPr>
                <w:sz w:val="22"/>
                <w:szCs w:val="22"/>
                <w:lang w:eastAsia="pl-PL"/>
              </w:rPr>
              <w:t>sprężyste</w:t>
            </w:r>
          </w:p>
        </w:tc>
        <w:tc>
          <w:tcPr>
            <w:tcW w:w="4644" w:type="dxa"/>
          </w:tcPr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najmniej w dwóch przekrojach na </w:t>
            </w:r>
            <w:r w:rsidR="00217369" w:rsidRPr="00B5023D">
              <w:rPr>
                <w:sz w:val="22"/>
                <w:szCs w:val="22"/>
                <w:lang w:eastAsia="pl-PL"/>
              </w:rPr>
              <w:t>każde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1000 m</w:t>
            </w:r>
          </w:p>
          <w:p w:rsidR="00C42AFF" w:rsidRPr="00B5023D" w:rsidRDefault="00C42AFF" w:rsidP="00C42AF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najmniej w 20 punktach na </w:t>
            </w:r>
            <w:r w:rsidR="00217369" w:rsidRPr="00B5023D">
              <w:rPr>
                <w:sz w:val="22"/>
                <w:szCs w:val="22"/>
                <w:lang w:eastAsia="pl-PL"/>
              </w:rPr>
              <w:t>każde</w:t>
            </w:r>
            <w:r w:rsidRPr="00B5023D">
              <w:rPr>
                <w:sz w:val="22"/>
                <w:szCs w:val="22"/>
                <w:lang w:eastAsia="pl-PL"/>
              </w:rPr>
              <w:t xml:space="preserve"> 1000 m</w:t>
            </w:r>
          </w:p>
        </w:tc>
      </w:tr>
    </w:tbl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*) Dodatkowe pomiary spadków poprzecznych i ukształtowania osi w planie </w:t>
      </w:r>
      <w:r w:rsidR="00A7117E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A7117E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w</w:t>
      </w:r>
    </w:p>
    <w:p w:rsidR="00C42AFF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punktach głównych łuków poziomych.</w:t>
      </w:r>
    </w:p>
    <w:p w:rsidR="005A5D2E" w:rsidRPr="00B5023D" w:rsidRDefault="005A5D2E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6.4.2. </w:t>
      </w:r>
      <w:r w:rsidR="00A7117E" w:rsidRPr="00B5023D">
        <w:rPr>
          <w:b/>
          <w:sz w:val="22"/>
          <w:szCs w:val="22"/>
          <w:u w:val="single"/>
          <w:lang w:eastAsia="pl-PL"/>
        </w:rPr>
        <w:t>Szerokość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C42AFF" w:rsidRPr="00B5023D" w:rsidRDefault="00A7117E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Szerokość podbudowy nie może różnić sie od szerokości projektowanej o więcej niż +10 cm,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-5 cm.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Na jezdniach bez </w:t>
      </w:r>
      <w:r w:rsidR="00AE5529" w:rsidRPr="00B5023D">
        <w:rPr>
          <w:sz w:val="22"/>
          <w:szCs w:val="22"/>
          <w:lang w:eastAsia="pl-PL"/>
        </w:rPr>
        <w:t>krawężników</w:t>
      </w:r>
      <w:r w:rsidRPr="00B5023D">
        <w:rPr>
          <w:sz w:val="22"/>
          <w:szCs w:val="22"/>
          <w:lang w:eastAsia="pl-PL"/>
        </w:rPr>
        <w:t xml:space="preserve"> </w:t>
      </w:r>
      <w:r w:rsidR="00AE5529" w:rsidRPr="00B5023D">
        <w:rPr>
          <w:sz w:val="22"/>
          <w:szCs w:val="22"/>
          <w:lang w:eastAsia="pl-PL"/>
        </w:rPr>
        <w:t>szerokość</w:t>
      </w:r>
      <w:r w:rsidRPr="00B5023D">
        <w:rPr>
          <w:sz w:val="22"/>
          <w:szCs w:val="22"/>
          <w:lang w:eastAsia="pl-PL"/>
        </w:rPr>
        <w:t xml:space="preserve"> podbudowy powinna </w:t>
      </w:r>
      <w:r w:rsidR="00AE5529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AE5529" w:rsidRPr="00B5023D">
        <w:rPr>
          <w:sz w:val="22"/>
          <w:szCs w:val="22"/>
          <w:lang w:eastAsia="pl-PL"/>
        </w:rPr>
        <w:t>większa</w:t>
      </w:r>
      <w:r w:rsidRPr="00B5023D">
        <w:rPr>
          <w:sz w:val="22"/>
          <w:szCs w:val="22"/>
          <w:lang w:eastAsia="pl-PL"/>
        </w:rPr>
        <w:t xml:space="preserve"> od </w:t>
      </w:r>
      <w:r w:rsidR="00AE5529" w:rsidRPr="00B5023D">
        <w:rPr>
          <w:sz w:val="22"/>
          <w:szCs w:val="22"/>
          <w:lang w:eastAsia="pl-PL"/>
        </w:rPr>
        <w:t>szerokości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warstwy </w:t>
      </w:r>
      <w:r w:rsidR="00AE5529" w:rsidRPr="00B5023D">
        <w:rPr>
          <w:sz w:val="22"/>
          <w:szCs w:val="22"/>
          <w:lang w:eastAsia="pl-PL"/>
        </w:rPr>
        <w:t>wyżej</w:t>
      </w:r>
      <w:r w:rsidRPr="00B5023D">
        <w:rPr>
          <w:sz w:val="22"/>
          <w:szCs w:val="22"/>
          <w:lang w:eastAsia="pl-PL"/>
        </w:rPr>
        <w:t xml:space="preserve"> </w:t>
      </w:r>
      <w:r w:rsidR="00AE5529" w:rsidRPr="00B5023D">
        <w:rPr>
          <w:sz w:val="22"/>
          <w:szCs w:val="22"/>
          <w:lang w:eastAsia="pl-PL"/>
        </w:rPr>
        <w:t>leżącej</w:t>
      </w:r>
      <w:r w:rsidRPr="00B5023D">
        <w:rPr>
          <w:sz w:val="22"/>
          <w:szCs w:val="22"/>
          <w:lang w:eastAsia="pl-PL"/>
        </w:rPr>
        <w:t xml:space="preserve"> o co najmniej 25 cm lub o </w:t>
      </w:r>
      <w:r w:rsidR="00AE5529" w:rsidRPr="00B5023D">
        <w:rPr>
          <w:sz w:val="22"/>
          <w:szCs w:val="22"/>
          <w:lang w:eastAsia="pl-PL"/>
        </w:rPr>
        <w:t>wartość</w:t>
      </w:r>
      <w:r w:rsidRPr="00B5023D">
        <w:rPr>
          <w:sz w:val="22"/>
          <w:szCs w:val="22"/>
          <w:lang w:eastAsia="pl-PL"/>
        </w:rPr>
        <w:t xml:space="preserve"> wskazana w dokumentacji projektowej.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6.4.3. </w:t>
      </w:r>
      <w:r w:rsidR="006014E4" w:rsidRPr="00B5023D">
        <w:rPr>
          <w:b/>
          <w:sz w:val="22"/>
          <w:szCs w:val="22"/>
          <w:u w:val="single"/>
          <w:lang w:eastAsia="pl-PL"/>
        </w:rPr>
        <w:t>Równość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C42AFF" w:rsidRPr="00B5023D" w:rsidRDefault="006014E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C42AF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podłużne</w:t>
      </w:r>
      <w:r w:rsidR="00C42AFF" w:rsidRPr="00B5023D">
        <w:rPr>
          <w:sz w:val="22"/>
          <w:szCs w:val="22"/>
          <w:lang w:eastAsia="pl-PL"/>
        </w:rPr>
        <w:t xml:space="preserve"> podbudowy </w:t>
      </w:r>
      <w:r w:rsidRPr="00B5023D">
        <w:rPr>
          <w:sz w:val="22"/>
          <w:szCs w:val="22"/>
          <w:lang w:eastAsia="pl-PL"/>
        </w:rPr>
        <w:t>należy mierzyc 4-metrowa łatą</w:t>
      </w:r>
      <w:r w:rsidR="00C42AFF" w:rsidRPr="00B5023D">
        <w:rPr>
          <w:sz w:val="22"/>
          <w:szCs w:val="22"/>
          <w:lang w:eastAsia="pl-PL"/>
        </w:rPr>
        <w:t xml:space="preserve"> lub planografem, zgodnie z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BN-68/8931-04 [28].</w:t>
      </w:r>
      <w:r w:rsidR="005A5D2E">
        <w:rPr>
          <w:sz w:val="22"/>
          <w:szCs w:val="22"/>
          <w:lang w:eastAsia="pl-PL"/>
        </w:rPr>
        <w:t xml:space="preserve"> </w:t>
      </w:r>
      <w:r w:rsidR="006014E4" w:rsidRPr="00B5023D">
        <w:rPr>
          <w:sz w:val="22"/>
          <w:szCs w:val="22"/>
          <w:lang w:eastAsia="pl-PL"/>
        </w:rPr>
        <w:t>Nierówności</w:t>
      </w:r>
      <w:r w:rsidRPr="00B5023D">
        <w:rPr>
          <w:sz w:val="22"/>
          <w:szCs w:val="22"/>
          <w:lang w:eastAsia="pl-PL"/>
        </w:rPr>
        <w:t xml:space="preserve"> poprzeczne podbudowy </w:t>
      </w:r>
      <w:r w:rsidR="006014E4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mierzyc 4-metrowa łat</w:t>
      </w:r>
      <w:r w:rsidR="006014E4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>.</w:t>
      </w:r>
    </w:p>
    <w:p w:rsidR="00C42AFF" w:rsidRPr="00B5023D" w:rsidRDefault="006014E4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C42AFF" w:rsidRPr="00B5023D">
        <w:rPr>
          <w:sz w:val="22"/>
          <w:szCs w:val="22"/>
          <w:lang w:eastAsia="pl-PL"/>
        </w:rPr>
        <w:t xml:space="preserve"> podbudowy nie </w:t>
      </w:r>
      <w:r w:rsidRPr="00B5023D">
        <w:rPr>
          <w:sz w:val="22"/>
          <w:szCs w:val="22"/>
          <w:lang w:eastAsia="pl-PL"/>
        </w:rPr>
        <w:t>mogą</w:t>
      </w:r>
      <w:r w:rsidR="00C42AF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przekraczać</w:t>
      </w:r>
      <w:r w:rsidR="00C42AFF" w:rsidRPr="00B5023D">
        <w:rPr>
          <w:sz w:val="22"/>
          <w:szCs w:val="22"/>
          <w:lang w:eastAsia="pl-PL"/>
        </w:rPr>
        <w:t>: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- 10 mm dla podbudowy zasadniczej,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- 20 mm dla podbudowy pomocniczej.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6.4.4. Spadki poprzeczne podbudowy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Spadki poprzeczne podbudowy na prostych i łukach powinny </w:t>
      </w:r>
      <w:r w:rsidR="006014E4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zgodne z dokumentacja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projektowa, z tolerancja ± 0,5 %.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6.4.5. </w:t>
      </w:r>
      <w:r w:rsidR="00F763FC" w:rsidRPr="00B5023D">
        <w:rPr>
          <w:b/>
          <w:sz w:val="22"/>
          <w:szCs w:val="22"/>
          <w:u w:val="single"/>
          <w:lang w:eastAsia="pl-PL"/>
        </w:rPr>
        <w:t>Rzędne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F763FC" w:rsidRPr="00B5023D">
        <w:rPr>
          <w:b/>
          <w:sz w:val="22"/>
          <w:szCs w:val="22"/>
          <w:u w:val="single"/>
          <w:lang w:eastAsia="pl-PL"/>
        </w:rPr>
        <w:t>wysokościowe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C42AFF" w:rsidRPr="00B5023D" w:rsidRDefault="00F763F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Różnice</w:t>
      </w:r>
      <w:r w:rsidR="00C42AF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pomiędzy</w:t>
      </w:r>
      <w:r w:rsidR="00C42AF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rzędnymi</w:t>
      </w:r>
      <w:r w:rsidR="00C42AF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wysokościowymi</w:t>
      </w:r>
      <w:r w:rsidR="00C42AFF" w:rsidRPr="00B5023D">
        <w:rPr>
          <w:sz w:val="22"/>
          <w:szCs w:val="22"/>
          <w:lang w:eastAsia="pl-PL"/>
        </w:rPr>
        <w:t xml:space="preserve"> podbudowy i </w:t>
      </w:r>
      <w:r w:rsidRPr="00B5023D">
        <w:rPr>
          <w:sz w:val="22"/>
          <w:szCs w:val="22"/>
          <w:lang w:eastAsia="pl-PL"/>
        </w:rPr>
        <w:t>rzędnymi</w:t>
      </w:r>
      <w:r w:rsidR="00C42AFF" w:rsidRPr="00B5023D">
        <w:rPr>
          <w:sz w:val="22"/>
          <w:szCs w:val="22"/>
          <w:lang w:eastAsia="pl-PL"/>
        </w:rPr>
        <w:t xml:space="preserve"> projektowanymi nie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powinny </w:t>
      </w:r>
      <w:r w:rsidR="00F763FC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+ 1 cm, -2 cm.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6.4.6. Ukształtowanie osi podbudowy i ulepszonego </w:t>
      </w:r>
      <w:r w:rsidR="00F763FC" w:rsidRPr="00B5023D">
        <w:rPr>
          <w:b/>
          <w:sz w:val="22"/>
          <w:szCs w:val="22"/>
          <w:u w:val="single"/>
          <w:lang w:eastAsia="pl-PL"/>
        </w:rPr>
        <w:t>podłoża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Os podbudowy w planie nie </w:t>
      </w:r>
      <w:r w:rsidR="00F763FC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F763FC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F763FC" w:rsidRPr="00B5023D">
        <w:rPr>
          <w:sz w:val="22"/>
          <w:szCs w:val="22"/>
          <w:lang w:eastAsia="pl-PL"/>
        </w:rPr>
        <w:t>przesunięta</w:t>
      </w:r>
      <w:r w:rsidRPr="00B5023D">
        <w:rPr>
          <w:sz w:val="22"/>
          <w:szCs w:val="22"/>
          <w:lang w:eastAsia="pl-PL"/>
        </w:rPr>
        <w:t xml:space="preserve"> w stosunku do osi projektowanej o </w:t>
      </w:r>
      <w:r w:rsidR="00F763FC" w:rsidRPr="00B5023D">
        <w:rPr>
          <w:sz w:val="22"/>
          <w:szCs w:val="22"/>
          <w:lang w:eastAsia="pl-PL"/>
        </w:rPr>
        <w:t>więcej</w:t>
      </w:r>
    </w:p>
    <w:p w:rsidR="00C42AFF" w:rsidRPr="00B5023D" w:rsidRDefault="00F763FC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niż ± 5 cm.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6.4.7. </w:t>
      </w:r>
      <w:r w:rsidR="00B834F6" w:rsidRPr="00B5023D">
        <w:rPr>
          <w:b/>
          <w:sz w:val="22"/>
          <w:szCs w:val="22"/>
          <w:u w:val="single"/>
          <w:lang w:eastAsia="pl-PL"/>
        </w:rPr>
        <w:t>Grubość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 i ulepszonego </w:t>
      </w:r>
      <w:r w:rsidR="00B834F6" w:rsidRPr="00B5023D">
        <w:rPr>
          <w:b/>
          <w:sz w:val="22"/>
          <w:szCs w:val="22"/>
          <w:u w:val="single"/>
          <w:lang w:eastAsia="pl-PL"/>
        </w:rPr>
        <w:t>podłoża</w:t>
      </w:r>
    </w:p>
    <w:p w:rsidR="00C42AFF" w:rsidRPr="00B5023D" w:rsidRDefault="00B834F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Grubość podbudowy nie może sie różnić od grubości projektowanej o więcej niż: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dla podbudowy zasadniczej ± 10%,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dla podbudowy pomocniczej +10%, -15%.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6.4.8. </w:t>
      </w:r>
      <w:r w:rsidR="00B834F6" w:rsidRPr="00B5023D">
        <w:rPr>
          <w:b/>
          <w:sz w:val="22"/>
          <w:szCs w:val="22"/>
          <w:u w:val="single"/>
          <w:lang w:eastAsia="pl-PL"/>
        </w:rPr>
        <w:t>Nośność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834F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moduł odkształcenia wg BN-64/8931-02 [27] powinien </w:t>
      </w:r>
      <w:r w:rsidR="009078BE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zgodny z podanym w tablicy 4,</w:t>
      </w: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B834F6" w:rsidRPr="00B5023D">
        <w:rPr>
          <w:sz w:val="22"/>
          <w:szCs w:val="22"/>
          <w:lang w:eastAsia="pl-PL"/>
        </w:rPr>
        <w:t xml:space="preserve"> </w:t>
      </w:r>
      <w:r w:rsidR="009078BE" w:rsidRPr="00B5023D">
        <w:rPr>
          <w:sz w:val="22"/>
          <w:szCs w:val="22"/>
          <w:lang w:eastAsia="pl-PL"/>
        </w:rPr>
        <w:t>ugięcie</w:t>
      </w:r>
      <w:r w:rsidRPr="00B5023D">
        <w:rPr>
          <w:sz w:val="22"/>
          <w:szCs w:val="22"/>
          <w:lang w:eastAsia="pl-PL"/>
        </w:rPr>
        <w:t xml:space="preserve"> </w:t>
      </w:r>
      <w:r w:rsidR="009078BE" w:rsidRPr="00B5023D">
        <w:rPr>
          <w:sz w:val="22"/>
          <w:szCs w:val="22"/>
          <w:lang w:eastAsia="pl-PL"/>
        </w:rPr>
        <w:t>sprężyste</w:t>
      </w:r>
      <w:r w:rsidRPr="00B5023D">
        <w:rPr>
          <w:sz w:val="22"/>
          <w:szCs w:val="22"/>
          <w:lang w:eastAsia="pl-PL"/>
        </w:rPr>
        <w:t xml:space="preserve"> wg BN-70/8931-06 [29] powinno </w:t>
      </w:r>
      <w:r w:rsidR="009078BE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zgodne z podanym w tablicy 4.</w:t>
      </w:r>
    </w:p>
    <w:p w:rsidR="00C42AFF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5A5D2E" w:rsidRDefault="005A5D2E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5A5D2E" w:rsidRPr="00B5023D" w:rsidRDefault="005A5D2E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C42AFF" w:rsidRPr="00B5023D" w:rsidRDefault="00C42AFF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Tablica 4. Cechy podbudowy</w:t>
      </w:r>
    </w:p>
    <w:tbl>
      <w:tblPr>
        <w:tblStyle w:val="Tabela-Siatka"/>
        <w:tblW w:w="0" w:type="auto"/>
        <w:tblLook w:val="04A0"/>
      </w:tblPr>
      <w:tblGrid>
        <w:gridCol w:w="1511"/>
        <w:gridCol w:w="1512"/>
        <w:gridCol w:w="1512"/>
        <w:gridCol w:w="1385"/>
        <w:gridCol w:w="1639"/>
        <w:gridCol w:w="1512"/>
      </w:tblGrid>
      <w:tr w:rsidR="001D2D13" w:rsidRPr="00B5023D" w:rsidTr="001D2D13">
        <w:tc>
          <w:tcPr>
            <w:tcW w:w="1511" w:type="dxa"/>
            <w:vMerge w:val="restart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Podbudowa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 kruszywa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o </w:t>
            </w:r>
            <w:r w:rsidR="009078BE" w:rsidRPr="00B5023D">
              <w:rPr>
                <w:sz w:val="22"/>
                <w:szCs w:val="22"/>
                <w:lang w:eastAsia="pl-PL"/>
              </w:rPr>
              <w:t>wskaźniku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wnos nie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mniejszym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niż%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560" w:type="dxa"/>
            <w:gridSpan w:val="5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Wymagane cechy podbudowy</w:t>
            </w:r>
          </w:p>
        </w:tc>
      </w:tr>
      <w:tr w:rsidR="001D2D13" w:rsidRPr="00B5023D" w:rsidTr="001D2D13">
        <w:tc>
          <w:tcPr>
            <w:tcW w:w="1511" w:type="dxa"/>
            <w:vMerge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Wskaźnik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zageszczeni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a IS nie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mniejszy niż</w:t>
            </w:r>
          </w:p>
        </w:tc>
        <w:tc>
          <w:tcPr>
            <w:tcW w:w="2897" w:type="dxa"/>
            <w:gridSpan w:val="2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Maksymalne </w:t>
            </w:r>
            <w:r w:rsidR="009078BE" w:rsidRPr="00B5023D">
              <w:rPr>
                <w:sz w:val="22"/>
                <w:szCs w:val="22"/>
                <w:lang w:eastAsia="pl-PL"/>
              </w:rPr>
              <w:t>ugięcie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sprężyste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pod kołem, mm</w:t>
            </w:r>
          </w:p>
        </w:tc>
        <w:tc>
          <w:tcPr>
            <w:tcW w:w="3151" w:type="dxa"/>
            <w:gridSpan w:val="2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Minimalny moduł odkształcenia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mierzony płytą o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średnicy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30 cm, MPa</w:t>
            </w:r>
          </w:p>
        </w:tc>
      </w:tr>
      <w:tr w:rsidR="001D2D13" w:rsidRPr="00B5023D" w:rsidTr="001D2D13">
        <w:tc>
          <w:tcPr>
            <w:tcW w:w="1511" w:type="dxa"/>
            <w:vMerge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12" w:type="dxa"/>
            <w:vMerge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12" w:type="dxa"/>
            <w:vAlign w:val="center"/>
          </w:tcPr>
          <w:p w:rsidR="001D2D13" w:rsidRPr="00B5023D" w:rsidRDefault="001D2D13" w:rsidP="001D2D13">
            <w:pPr>
              <w:jc w:val="center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40 kN</w:t>
            </w:r>
          </w:p>
        </w:tc>
        <w:tc>
          <w:tcPr>
            <w:tcW w:w="1385" w:type="dxa"/>
            <w:vAlign w:val="center"/>
          </w:tcPr>
          <w:p w:rsidR="001D2D13" w:rsidRPr="00B5023D" w:rsidRDefault="001D2D13" w:rsidP="001D2D13">
            <w:pPr>
              <w:jc w:val="center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50 kN</w:t>
            </w:r>
          </w:p>
        </w:tc>
        <w:tc>
          <w:tcPr>
            <w:tcW w:w="1639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pierwszego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obciążenia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E1</w:t>
            </w:r>
          </w:p>
        </w:tc>
        <w:tc>
          <w:tcPr>
            <w:tcW w:w="1512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od drugiego</w:t>
            </w:r>
          </w:p>
          <w:p w:rsidR="001D2D13" w:rsidRPr="00B5023D" w:rsidRDefault="009078BE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obciążenia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E2</w:t>
            </w:r>
          </w:p>
        </w:tc>
      </w:tr>
      <w:tr w:rsidR="00C42AFF" w:rsidRPr="00B5023D" w:rsidTr="001D2D13">
        <w:tc>
          <w:tcPr>
            <w:tcW w:w="1511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512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1,0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1,03</w:t>
            </w:r>
          </w:p>
        </w:tc>
        <w:tc>
          <w:tcPr>
            <w:tcW w:w="1512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1,40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1,25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1,10</w:t>
            </w:r>
          </w:p>
        </w:tc>
        <w:tc>
          <w:tcPr>
            <w:tcW w:w="1385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1,60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1,40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1,20</w:t>
            </w:r>
          </w:p>
        </w:tc>
        <w:tc>
          <w:tcPr>
            <w:tcW w:w="1639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512" w:type="dxa"/>
            <w:vAlign w:val="center"/>
          </w:tcPr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60</w:t>
            </w:r>
          </w:p>
          <w:p w:rsidR="001D2D13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80</w:t>
            </w:r>
          </w:p>
          <w:p w:rsidR="00C42AFF" w:rsidRPr="00B5023D" w:rsidRDefault="001D2D13" w:rsidP="001D2D1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100</w:t>
            </w:r>
          </w:p>
        </w:tc>
      </w:tr>
    </w:tbl>
    <w:p w:rsidR="00C42AFF" w:rsidRPr="00B5023D" w:rsidRDefault="00C42AFF" w:rsidP="00C42AFF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6.5. Zasady </w:t>
      </w:r>
      <w:r w:rsidR="009078BE" w:rsidRPr="00B5023D">
        <w:rPr>
          <w:b/>
          <w:sz w:val="22"/>
          <w:szCs w:val="22"/>
          <w:u w:val="single"/>
          <w:lang w:eastAsia="pl-PL"/>
        </w:rPr>
        <w:t>postępowania</w:t>
      </w:r>
      <w:r w:rsidRPr="00B5023D">
        <w:rPr>
          <w:b/>
          <w:sz w:val="22"/>
          <w:szCs w:val="22"/>
          <w:u w:val="single"/>
          <w:lang w:eastAsia="pl-PL"/>
        </w:rPr>
        <w:t xml:space="preserve"> z wadliwie wykonanymi odcinkami podbudowy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6.5.1. </w:t>
      </w:r>
      <w:r w:rsidR="009078BE" w:rsidRPr="00B5023D">
        <w:rPr>
          <w:b/>
          <w:sz w:val="22"/>
          <w:szCs w:val="22"/>
          <w:u w:val="single"/>
          <w:lang w:eastAsia="pl-PL"/>
        </w:rPr>
        <w:t>Niewłaściwe</w:t>
      </w:r>
      <w:r w:rsidRPr="00B5023D">
        <w:rPr>
          <w:b/>
          <w:sz w:val="22"/>
          <w:szCs w:val="22"/>
          <w:u w:val="single"/>
          <w:lang w:eastAsia="pl-PL"/>
        </w:rPr>
        <w:t xml:space="preserve"> cechy geometryczne podbudowy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Wszystkie powierzchnie podbudowy, które </w:t>
      </w:r>
      <w:r w:rsidR="009078BE" w:rsidRPr="00B5023D">
        <w:rPr>
          <w:sz w:val="22"/>
          <w:szCs w:val="22"/>
          <w:lang w:eastAsia="pl-PL"/>
        </w:rPr>
        <w:t>wykazują</w:t>
      </w:r>
      <w:r w:rsidRPr="00B5023D">
        <w:rPr>
          <w:sz w:val="22"/>
          <w:szCs w:val="22"/>
          <w:lang w:eastAsia="pl-PL"/>
        </w:rPr>
        <w:t xml:space="preserve"> </w:t>
      </w:r>
      <w:r w:rsidR="009078BE" w:rsidRPr="00B5023D">
        <w:rPr>
          <w:sz w:val="22"/>
          <w:szCs w:val="22"/>
          <w:lang w:eastAsia="pl-PL"/>
        </w:rPr>
        <w:t>większe</w:t>
      </w:r>
      <w:r w:rsidRPr="00B5023D">
        <w:rPr>
          <w:sz w:val="22"/>
          <w:szCs w:val="22"/>
          <w:lang w:eastAsia="pl-PL"/>
        </w:rPr>
        <w:t xml:space="preserve"> odchylenia od </w:t>
      </w:r>
      <w:r w:rsidR="009078BE" w:rsidRPr="00B5023D">
        <w:rPr>
          <w:sz w:val="22"/>
          <w:szCs w:val="22"/>
          <w:lang w:eastAsia="pl-PL"/>
        </w:rPr>
        <w:t>określonych</w:t>
      </w:r>
      <w:r w:rsidRPr="00B5023D">
        <w:rPr>
          <w:sz w:val="22"/>
          <w:szCs w:val="22"/>
          <w:lang w:eastAsia="pl-PL"/>
        </w:rPr>
        <w:t xml:space="preserve"> 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punkcie 6.4 powinny </w:t>
      </w:r>
      <w:r w:rsidR="009078BE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naprawione przez spulchnienie lub zerwanie do </w:t>
      </w:r>
      <w:r w:rsidR="005B67AB" w:rsidRPr="00B5023D">
        <w:rPr>
          <w:sz w:val="22"/>
          <w:szCs w:val="22"/>
          <w:lang w:eastAsia="pl-PL"/>
        </w:rPr>
        <w:t>głębokości</w:t>
      </w:r>
      <w:r w:rsidRPr="00B5023D">
        <w:rPr>
          <w:sz w:val="22"/>
          <w:szCs w:val="22"/>
          <w:lang w:eastAsia="pl-PL"/>
        </w:rPr>
        <w:t xml:space="preserve"> co najmniej 10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cm, wyrównane i powtórnie </w:t>
      </w:r>
      <w:r w:rsidR="005B67AB" w:rsidRPr="00B5023D">
        <w:rPr>
          <w:sz w:val="22"/>
          <w:szCs w:val="22"/>
          <w:lang w:eastAsia="pl-PL"/>
        </w:rPr>
        <w:t>zagęszczone</w:t>
      </w:r>
      <w:r w:rsidRPr="00B5023D">
        <w:rPr>
          <w:sz w:val="22"/>
          <w:szCs w:val="22"/>
          <w:lang w:eastAsia="pl-PL"/>
        </w:rPr>
        <w:t>. Dodanie nowego materiału bez spulchnienia wykonanej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warstwy jest niedopuszczalne.</w:t>
      </w:r>
      <w:r w:rsidR="005A5D2E">
        <w:rPr>
          <w:sz w:val="22"/>
          <w:szCs w:val="22"/>
          <w:lang w:eastAsia="pl-PL"/>
        </w:rPr>
        <w:t xml:space="preserve"> </w:t>
      </w:r>
      <w:r w:rsidR="005B67AB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</w:t>
      </w:r>
      <w:r w:rsidR="005B67AB" w:rsidRPr="00B5023D">
        <w:rPr>
          <w:sz w:val="22"/>
          <w:szCs w:val="22"/>
          <w:lang w:eastAsia="pl-PL"/>
        </w:rPr>
        <w:t>szerokość</w:t>
      </w:r>
      <w:r w:rsidRPr="00B5023D">
        <w:rPr>
          <w:sz w:val="22"/>
          <w:szCs w:val="22"/>
          <w:lang w:eastAsia="pl-PL"/>
        </w:rPr>
        <w:t xml:space="preserve"> podbudowy jest mniejsza od </w:t>
      </w:r>
      <w:r w:rsidR="005B67AB" w:rsidRPr="00B5023D">
        <w:rPr>
          <w:sz w:val="22"/>
          <w:szCs w:val="22"/>
          <w:lang w:eastAsia="pl-PL"/>
        </w:rPr>
        <w:t>szerokości</w:t>
      </w:r>
      <w:r w:rsidRPr="00B5023D">
        <w:rPr>
          <w:sz w:val="22"/>
          <w:szCs w:val="22"/>
          <w:lang w:eastAsia="pl-PL"/>
        </w:rPr>
        <w:t xml:space="preserve"> projektowanej o </w:t>
      </w:r>
      <w:r w:rsidR="005B67AB" w:rsidRPr="00B5023D">
        <w:rPr>
          <w:sz w:val="22"/>
          <w:szCs w:val="22"/>
          <w:lang w:eastAsia="pl-PL"/>
        </w:rPr>
        <w:t>więcej</w:t>
      </w:r>
      <w:r w:rsidRPr="00B5023D">
        <w:rPr>
          <w:sz w:val="22"/>
          <w:szCs w:val="22"/>
          <w:lang w:eastAsia="pl-PL"/>
        </w:rPr>
        <w:t xml:space="preserve"> ni</w:t>
      </w:r>
      <w:r w:rsidR="005B67AB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 5 cm i nie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zapewnia podparcia warstwom </w:t>
      </w:r>
      <w:r w:rsidR="00F43516" w:rsidRPr="00B5023D">
        <w:rPr>
          <w:sz w:val="22"/>
          <w:szCs w:val="22"/>
          <w:lang w:eastAsia="pl-PL"/>
        </w:rPr>
        <w:t>wyżej</w:t>
      </w:r>
      <w:r w:rsidRPr="00B5023D">
        <w:rPr>
          <w:sz w:val="22"/>
          <w:szCs w:val="22"/>
          <w:lang w:eastAsia="pl-PL"/>
        </w:rPr>
        <w:t xml:space="preserve"> </w:t>
      </w:r>
      <w:r w:rsidR="00F43516" w:rsidRPr="00B5023D">
        <w:rPr>
          <w:sz w:val="22"/>
          <w:szCs w:val="22"/>
          <w:lang w:eastAsia="pl-PL"/>
        </w:rPr>
        <w:t>leżącym</w:t>
      </w:r>
      <w:r w:rsidRPr="00B5023D">
        <w:rPr>
          <w:sz w:val="22"/>
          <w:szCs w:val="22"/>
          <w:lang w:eastAsia="pl-PL"/>
        </w:rPr>
        <w:t xml:space="preserve">, to Wykonawca powinien na własny koszt </w:t>
      </w:r>
      <w:r w:rsidR="00F43516" w:rsidRPr="00B5023D">
        <w:rPr>
          <w:sz w:val="22"/>
          <w:szCs w:val="22"/>
          <w:lang w:eastAsia="pl-PL"/>
        </w:rPr>
        <w:t>poszerzyć</w:t>
      </w:r>
      <w:r w:rsidR="005A5D2E">
        <w:rPr>
          <w:sz w:val="22"/>
          <w:szCs w:val="22"/>
          <w:lang w:eastAsia="pl-PL"/>
        </w:rPr>
        <w:t xml:space="preserve"> </w:t>
      </w:r>
      <w:r w:rsidR="00F43516" w:rsidRPr="00B5023D">
        <w:rPr>
          <w:sz w:val="22"/>
          <w:szCs w:val="22"/>
          <w:lang w:eastAsia="pl-PL"/>
        </w:rPr>
        <w:t>podbudowę</w:t>
      </w:r>
      <w:r w:rsidRPr="00B5023D">
        <w:rPr>
          <w:sz w:val="22"/>
          <w:szCs w:val="22"/>
          <w:lang w:eastAsia="pl-PL"/>
        </w:rPr>
        <w:t xml:space="preserve"> przez spulchnienie warstwy na pełna </w:t>
      </w:r>
      <w:r w:rsidR="00F43516" w:rsidRPr="00B5023D">
        <w:rPr>
          <w:sz w:val="22"/>
          <w:szCs w:val="22"/>
          <w:lang w:eastAsia="pl-PL"/>
        </w:rPr>
        <w:t>grubość</w:t>
      </w:r>
      <w:r w:rsidRPr="00B5023D">
        <w:rPr>
          <w:sz w:val="22"/>
          <w:szCs w:val="22"/>
          <w:lang w:eastAsia="pl-PL"/>
        </w:rPr>
        <w:t xml:space="preserve"> do połowy </w:t>
      </w:r>
      <w:r w:rsidR="00F43516" w:rsidRPr="00B5023D">
        <w:rPr>
          <w:sz w:val="22"/>
          <w:szCs w:val="22"/>
          <w:lang w:eastAsia="pl-PL"/>
        </w:rPr>
        <w:t>szerokości</w:t>
      </w:r>
      <w:r w:rsidRPr="00B5023D">
        <w:rPr>
          <w:sz w:val="22"/>
          <w:szCs w:val="22"/>
          <w:lang w:eastAsia="pl-PL"/>
        </w:rPr>
        <w:t xml:space="preserve"> pasa ruchu, </w:t>
      </w:r>
      <w:r w:rsidR="00F43516" w:rsidRPr="00B5023D">
        <w:rPr>
          <w:sz w:val="22"/>
          <w:szCs w:val="22"/>
          <w:lang w:eastAsia="pl-PL"/>
        </w:rPr>
        <w:t xml:space="preserve">dołożenie </w:t>
      </w:r>
      <w:r w:rsidRPr="00B5023D">
        <w:rPr>
          <w:sz w:val="22"/>
          <w:szCs w:val="22"/>
          <w:lang w:eastAsia="pl-PL"/>
        </w:rPr>
        <w:t xml:space="preserve">materiału i powtórne </w:t>
      </w:r>
      <w:r w:rsidR="00F43516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>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6.5.2. </w:t>
      </w:r>
      <w:r w:rsidR="000D2751" w:rsidRPr="00B5023D">
        <w:rPr>
          <w:b/>
          <w:sz w:val="22"/>
          <w:szCs w:val="22"/>
          <w:u w:val="single"/>
          <w:lang w:eastAsia="pl-PL"/>
        </w:rPr>
        <w:t>Niewłaściwa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0D2751" w:rsidRPr="00B5023D">
        <w:rPr>
          <w:b/>
          <w:sz w:val="22"/>
          <w:szCs w:val="22"/>
          <w:u w:val="single"/>
          <w:lang w:eastAsia="pl-PL"/>
        </w:rPr>
        <w:t>grubość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wszystkich powierzchniach wadliwych pod </w:t>
      </w:r>
      <w:r w:rsidR="000D2751" w:rsidRPr="00B5023D">
        <w:rPr>
          <w:sz w:val="22"/>
          <w:szCs w:val="22"/>
          <w:lang w:eastAsia="pl-PL"/>
        </w:rPr>
        <w:t>względem</w:t>
      </w:r>
      <w:r w:rsidRPr="00B5023D">
        <w:rPr>
          <w:sz w:val="22"/>
          <w:szCs w:val="22"/>
          <w:lang w:eastAsia="pl-PL"/>
        </w:rPr>
        <w:t xml:space="preserve"> </w:t>
      </w:r>
      <w:r w:rsidR="000D2751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>, Wykonawca wykona</w:t>
      </w:r>
    </w:p>
    <w:p w:rsidR="001D2D13" w:rsidRPr="00B5023D" w:rsidRDefault="000D2751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naprawę</w:t>
      </w:r>
      <w:r w:rsidR="001D2D13" w:rsidRPr="00B5023D">
        <w:rPr>
          <w:sz w:val="22"/>
          <w:szCs w:val="22"/>
          <w:lang w:eastAsia="pl-PL"/>
        </w:rPr>
        <w:t xml:space="preserve"> podbudowy. Powierzchnie powinny </w:t>
      </w:r>
      <w:r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naprawione przez spulchnienie lub wybranie</w:t>
      </w:r>
    </w:p>
    <w:p w:rsidR="001D2D13" w:rsidRPr="00B5023D" w:rsidRDefault="000D2751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warstwy na odpowiednią głębokość, zgodnie z decyzją Inżyniera, uzupełnione nowym materiałem 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odpowiednich </w:t>
      </w:r>
      <w:r w:rsidR="000D2751" w:rsidRPr="00B5023D">
        <w:rPr>
          <w:sz w:val="22"/>
          <w:szCs w:val="22"/>
          <w:lang w:eastAsia="pl-PL"/>
        </w:rPr>
        <w:t>właściwościach</w:t>
      </w:r>
      <w:r w:rsidRPr="00B5023D">
        <w:rPr>
          <w:sz w:val="22"/>
          <w:szCs w:val="22"/>
          <w:lang w:eastAsia="pl-PL"/>
        </w:rPr>
        <w:t xml:space="preserve">, wyrównane i ponownie </w:t>
      </w:r>
      <w:r w:rsidR="000D2751" w:rsidRPr="00B5023D">
        <w:rPr>
          <w:sz w:val="22"/>
          <w:szCs w:val="22"/>
          <w:lang w:eastAsia="pl-PL"/>
        </w:rPr>
        <w:t>zagęszczone</w:t>
      </w:r>
      <w:r w:rsidRPr="00B5023D">
        <w:rPr>
          <w:sz w:val="22"/>
          <w:szCs w:val="22"/>
          <w:lang w:eastAsia="pl-PL"/>
        </w:rPr>
        <w:t>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Roboty te Wykonawca wykona na własny koszt. Po wykonaniu tych robót </w:t>
      </w:r>
      <w:r w:rsidR="000D2751" w:rsidRPr="00B5023D">
        <w:rPr>
          <w:sz w:val="22"/>
          <w:szCs w:val="22"/>
          <w:lang w:eastAsia="pl-PL"/>
        </w:rPr>
        <w:t>nastąpi</w:t>
      </w:r>
      <w:r w:rsidRPr="00B5023D">
        <w:rPr>
          <w:sz w:val="22"/>
          <w:szCs w:val="22"/>
          <w:lang w:eastAsia="pl-PL"/>
        </w:rPr>
        <w:t xml:space="preserve"> ponowny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pomiar i ocena </w:t>
      </w:r>
      <w:r w:rsidR="000D2751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warstwy, według </w:t>
      </w:r>
      <w:r w:rsidR="000D2751" w:rsidRPr="00B5023D">
        <w:rPr>
          <w:sz w:val="22"/>
          <w:szCs w:val="22"/>
          <w:lang w:eastAsia="pl-PL"/>
        </w:rPr>
        <w:t>wyżej</w:t>
      </w:r>
      <w:r w:rsidRPr="00B5023D">
        <w:rPr>
          <w:sz w:val="22"/>
          <w:szCs w:val="22"/>
          <w:lang w:eastAsia="pl-PL"/>
        </w:rPr>
        <w:t xml:space="preserve"> podanych zasad, na koszt Wykonawcy.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6.5.3. </w:t>
      </w:r>
      <w:r w:rsidR="00647840" w:rsidRPr="00B5023D">
        <w:rPr>
          <w:b/>
          <w:sz w:val="22"/>
          <w:szCs w:val="22"/>
          <w:u w:val="single"/>
          <w:lang w:eastAsia="pl-PL"/>
        </w:rPr>
        <w:t>Niewłaściwa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647840" w:rsidRPr="00B5023D">
        <w:rPr>
          <w:b/>
          <w:sz w:val="22"/>
          <w:szCs w:val="22"/>
          <w:u w:val="single"/>
          <w:lang w:eastAsia="pl-PL"/>
        </w:rPr>
        <w:t>nośność</w:t>
      </w:r>
      <w:r w:rsidRPr="00B5023D">
        <w:rPr>
          <w:b/>
          <w:sz w:val="22"/>
          <w:szCs w:val="22"/>
          <w:u w:val="single"/>
          <w:lang w:eastAsia="pl-PL"/>
        </w:rPr>
        <w:t xml:space="preserve"> podbudowy</w:t>
      </w:r>
    </w:p>
    <w:p w:rsidR="001D2D13" w:rsidRPr="00B5023D" w:rsidRDefault="00647840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nośność</w:t>
      </w:r>
      <w:r w:rsidR="001D2D13" w:rsidRPr="00B5023D">
        <w:rPr>
          <w:sz w:val="22"/>
          <w:szCs w:val="22"/>
          <w:lang w:eastAsia="pl-PL"/>
        </w:rPr>
        <w:t xml:space="preserve"> podbudowy </w:t>
      </w:r>
      <w:r w:rsidRPr="00B5023D">
        <w:rPr>
          <w:sz w:val="22"/>
          <w:szCs w:val="22"/>
          <w:lang w:eastAsia="pl-PL"/>
        </w:rPr>
        <w:t>będzie</w:t>
      </w:r>
      <w:r w:rsidR="001D2D13" w:rsidRPr="00B5023D">
        <w:rPr>
          <w:sz w:val="22"/>
          <w:szCs w:val="22"/>
          <w:lang w:eastAsia="pl-PL"/>
        </w:rPr>
        <w:t xml:space="preserve"> mniejsza od wymaganej, to Wykonawca wykona wszelkie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roboty </w:t>
      </w:r>
      <w:r w:rsidR="00647840" w:rsidRPr="00B5023D">
        <w:rPr>
          <w:sz w:val="22"/>
          <w:szCs w:val="22"/>
          <w:lang w:eastAsia="pl-PL"/>
        </w:rPr>
        <w:t>niezbędne</w:t>
      </w:r>
      <w:r w:rsidRPr="00B5023D">
        <w:rPr>
          <w:sz w:val="22"/>
          <w:szCs w:val="22"/>
          <w:lang w:eastAsia="pl-PL"/>
        </w:rPr>
        <w:t xml:space="preserve"> do zapewnienia wymaganej </w:t>
      </w:r>
      <w:r w:rsidR="00647840" w:rsidRPr="00B5023D">
        <w:rPr>
          <w:sz w:val="22"/>
          <w:szCs w:val="22"/>
          <w:lang w:eastAsia="pl-PL"/>
        </w:rPr>
        <w:t>nośności</w:t>
      </w:r>
      <w:r w:rsidRPr="00B5023D">
        <w:rPr>
          <w:sz w:val="22"/>
          <w:szCs w:val="22"/>
          <w:lang w:eastAsia="pl-PL"/>
        </w:rPr>
        <w:t xml:space="preserve">, zalecone przez </w:t>
      </w:r>
      <w:r w:rsidR="00647840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Koszty tych dodatkowych robót poniesie Wykonawca podbudowy tylko wtedy, gdy </w:t>
      </w:r>
      <w:r w:rsidR="00647840" w:rsidRPr="00B5023D">
        <w:rPr>
          <w:sz w:val="22"/>
          <w:szCs w:val="22"/>
          <w:lang w:eastAsia="pl-PL"/>
        </w:rPr>
        <w:t>zaniżenie</w:t>
      </w:r>
      <w:r w:rsidR="005A5D2E">
        <w:rPr>
          <w:sz w:val="22"/>
          <w:szCs w:val="22"/>
          <w:lang w:eastAsia="pl-PL"/>
        </w:rPr>
        <w:t xml:space="preserve"> </w:t>
      </w:r>
      <w:r w:rsidR="00647840" w:rsidRPr="00B5023D">
        <w:rPr>
          <w:sz w:val="22"/>
          <w:szCs w:val="22"/>
          <w:lang w:eastAsia="pl-PL"/>
        </w:rPr>
        <w:t>nośności</w:t>
      </w:r>
      <w:r w:rsidRPr="00B5023D">
        <w:rPr>
          <w:sz w:val="22"/>
          <w:szCs w:val="22"/>
          <w:lang w:eastAsia="pl-PL"/>
        </w:rPr>
        <w:t xml:space="preserve"> podbudowy wynikło z </w:t>
      </w:r>
      <w:r w:rsidR="00647840" w:rsidRPr="00B5023D">
        <w:rPr>
          <w:sz w:val="22"/>
          <w:szCs w:val="22"/>
          <w:lang w:eastAsia="pl-PL"/>
        </w:rPr>
        <w:t>niewłaściwego</w:t>
      </w:r>
      <w:r w:rsidRPr="00B5023D">
        <w:rPr>
          <w:sz w:val="22"/>
          <w:szCs w:val="22"/>
          <w:lang w:eastAsia="pl-PL"/>
        </w:rPr>
        <w:t xml:space="preserve"> wykonania robót przez </w:t>
      </w:r>
      <w:r w:rsidR="00647840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podbudowy.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7.1. Ogólne zasady obmiaru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obmiaru robót podano w OST „Wymagania ogólne” </w:t>
      </w:r>
      <w:r w:rsidR="00B15EE9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7.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7.2. Jednostka obmiarowa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Jednostka obmiarowa jest m2 (metr kwadratowy) podbudowy z kruszywa stabilizowanego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mechanicznie.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 ODBIÓR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odbioru robót podano w OST „Wymagania ogólne” </w:t>
      </w:r>
      <w:r w:rsidR="00B15EE9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8.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Roboty uznaje sie za zgodne z dokumentacja projektowa, SST i wymaganiami </w:t>
      </w:r>
      <w:r w:rsidR="00B15EE9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>,</w:t>
      </w:r>
      <w:r w:rsidR="005A5D2E">
        <w:rPr>
          <w:sz w:val="22"/>
          <w:szCs w:val="22"/>
          <w:lang w:eastAsia="pl-PL"/>
        </w:rPr>
        <w:t xml:space="preserve"> </w:t>
      </w:r>
      <w:r w:rsidR="00B15EE9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wszystkie pomiary i badania z zachowaniem tolerancji wg </w:t>
      </w:r>
      <w:r w:rsidR="00B15EE9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 dały wyniki pozytywne.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 PODSTAWA PŁATNOSCI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9.1. Ogólne ustalenia </w:t>
      </w:r>
      <w:r w:rsidR="00E30749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podstawy </w:t>
      </w:r>
      <w:r w:rsidR="00E30749" w:rsidRPr="00B5023D">
        <w:rPr>
          <w:b/>
          <w:sz w:val="22"/>
          <w:szCs w:val="22"/>
          <w:u w:val="single"/>
          <w:lang w:eastAsia="pl-PL"/>
        </w:rPr>
        <w:t>płatności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ustalenia </w:t>
      </w:r>
      <w:r w:rsidR="00E30749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podstawy </w:t>
      </w:r>
      <w:r w:rsidR="00E30749" w:rsidRPr="00B5023D">
        <w:rPr>
          <w:sz w:val="22"/>
          <w:szCs w:val="22"/>
          <w:lang w:eastAsia="pl-PL"/>
        </w:rPr>
        <w:t>płatności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E30749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9.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9.2. Cena jednostki obmiarowej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Zakres </w:t>
      </w:r>
      <w:r w:rsidR="00E30749" w:rsidRPr="00B5023D">
        <w:rPr>
          <w:sz w:val="22"/>
          <w:szCs w:val="22"/>
          <w:lang w:eastAsia="pl-PL"/>
        </w:rPr>
        <w:t>czynności</w:t>
      </w:r>
      <w:r w:rsidRPr="00B5023D">
        <w:rPr>
          <w:sz w:val="22"/>
          <w:szCs w:val="22"/>
          <w:lang w:eastAsia="pl-PL"/>
        </w:rPr>
        <w:t xml:space="preserve"> </w:t>
      </w:r>
      <w:r w:rsidR="00E30749" w:rsidRPr="00B5023D">
        <w:rPr>
          <w:sz w:val="22"/>
          <w:szCs w:val="22"/>
          <w:lang w:eastAsia="pl-PL"/>
        </w:rPr>
        <w:t>objętych</w:t>
      </w:r>
      <w:r w:rsidRPr="00B5023D">
        <w:rPr>
          <w:sz w:val="22"/>
          <w:szCs w:val="22"/>
          <w:lang w:eastAsia="pl-PL"/>
        </w:rPr>
        <w:t xml:space="preserve"> cen</w:t>
      </w:r>
      <w:r w:rsidR="00E30749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jednostkow</w:t>
      </w:r>
      <w:r w:rsidR="00E30749" w:rsidRPr="00B5023D">
        <w:rPr>
          <w:sz w:val="22"/>
          <w:szCs w:val="22"/>
          <w:lang w:eastAsia="pl-PL"/>
        </w:rPr>
        <w:t>ą</w:t>
      </w:r>
      <w:r w:rsidRPr="00B5023D">
        <w:rPr>
          <w:sz w:val="22"/>
          <w:szCs w:val="22"/>
          <w:lang w:eastAsia="pl-PL"/>
        </w:rPr>
        <w:t xml:space="preserve"> 1 m2 podbudowy z kruszywa stabilizowanego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mechanicznie, podano w OST: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D-04.04.01 Podbudowa z kruszywa naturalnego stabilizowanego mechanicznie,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D-04.04.02 Podbudowa z kruszywa łamanego stabilizowanego mechanicznie,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D-04.04.03 </w:t>
      </w:r>
      <w:r w:rsidR="00E30749" w:rsidRPr="00B5023D">
        <w:rPr>
          <w:sz w:val="22"/>
          <w:szCs w:val="22"/>
          <w:lang w:eastAsia="pl-PL"/>
        </w:rPr>
        <w:t>Podbudowa z żużla wielkopiecowego stabilizowanego mechanicznie.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10.1. Normy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 PN-B-04481 Grunty budowlane. Badania próbek gruntu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2. PN-B-06714-12 Kruszywa mineralne. Badania. Oznaczanie </w:t>
      </w:r>
      <w:r w:rsidR="00E30749" w:rsidRPr="00B5023D">
        <w:rPr>
          <w:sz w:val="22"/>
          <w:szCs w:val="22"/>
          <w:lang w:eastAsia="pl-PL"/>
        </w:rPr>
        <w:t>zawartości</w:t>
      </w:r>
      <w:r w:rsidR="005A5D2E">
        <w:rPr>
          <w:sz w:val="22"/>
          <w:szCs w:val="22"/>
          <w:lang w:eastAsia="pl-PL"/>
        </w:rPr>
        <w:t xml:space="preserve"> </w:t>
      </w:r>
      <w:r w:rsidR="00E30749" w:rsidRPr="00B5023D">
        <w:rPr>
          <w:sz w:val="22"/>
          <w:szCs w:val="22"/>
          <w:lang w:eastAsia="pl-PL"/>
        </w:rPr>
        <w:t>zanieczyszczeń</w:t>
      </w:r>
      <w:r w:rsidRPr="00B5023D">
        <w:rPr>
          <w:sz w:val="22"/>
          <w:szCs w:val="22"/>
          <w:lang w:eastAsia="pl-PL"/>
        </w:rPr>
        <w:t xml:space="preserve"> obcych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3. PN-B-06714-15 Kruszywa mineralne. Badania. Oznaczanie składu ziarnowego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4. PN-B-06714-16 Kruszywa mineralne. Badania. Oznaczanie kształtu </w:t>
      </w:r>
      <w:r w:rsidR="00EF2867" w:rsidRPr="00B5023D">
        <w:rPr>
          <w:sz w:val="22"/>
          <w:szCs w:val="22"/>
          <w:lang w:eastAsia="pl-PL"/>
        </w:rPr>
        <w:t>ziaren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5. PN-B-06714-17 Kruszywa mineralne. Badania. Oznaczanie </w:t>
      </w:r>
      <w:r w:rsidR="00EF2867" w:rsidRPr="00B5023D">
        <w:rPr>
          <w:sz w:val="22"/>
          <w:szCs w:val="22"/>
          <w:lang w:eastAsia="pl-PL"/>
        </w:rPr>
        <w:t>wilgotności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6. PN-B-06714-18 Kruszywa mineralne. Badania. Oznaczanie </w:t>
      </w:r>
      <w:r w:rsidR="00EF2867" w:rsidRPr="00B5023D">
        <w:rPr>
          <w:sz w:val="22"/>
          <w:szCs w:val="22"/>
          <w:lang w:eastAsia="pl-PL"/>
        </w:rPr>
        <w:t>nasiąkliwości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7. PN-B-06714-19 Kruszywa mineralne. Badania. Oznaczanie </w:t>
      </w:r>
      <w:r w:rsidR="00EF2867" w:rsidRPr="00B5023D">
        <w:rPr>
          <w:sz w:val="22"/>
          <w:szCs w:val="22"/>
          <w:lang w:eastAsia="pl-PL"/>
        </w:rPr>
        <w:t>mrozoodporności</w:t>
      </w:r>
      <w:r w:rsidR="005A5D2E">
        <w:rPr>
          <w:sz w:val="22"/>
          <w:szCs w:val="22"/>
          <w:lang w:eastAsia="pl-PL"/>
        </w:rPr>
        <w:t xml:space="preserve"> </w:t>
      </w:r>
      <w:r w:rsidR="00EF2867" w:rsidRPr="00B5023D">
        <w:rPr>
          <w:sz w:val="22"/>
          <w:szCs w:val="22"/>
          <w:lang w:eastAsia="pl-PL"/>
        </w:rPr>
        <w:t>metodą bezpośrednią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8. PN-B-06714-26 Kruszywa mineralne. Badania. Oznaczanie </w:t>
      </w:r>
      <w:r w:rsidR="00EF2867" w:rsidRPr="00B5023D">
        <w:rPr>
          <w:sz w:val="22"/>
          <w:szCs w:val="22"/>
          <w:lang w:eastAsia="pl-PL"/>
        </w:rPr>
        <w:t>zawartości</w:t>
      </w:r>
      <w:r w:rsidR="005A5D2E">
        <w:rPr>
          <w:sz w:val="22"/>
          <w:szCs w:val="22"/>
          <w:lang w:eastAsia="pl-PL"/>
        </w:rPr>
        <w:t xml:space="preserve"> </w:t>
      </w:r>
      <w:r w:rsidR="00EF2867" w:rsidRPr="00B5023D">
        <w:rPr>
          <w:sz w:val="22"/>
          <w:szCs w:val="22"/>
          <w:lang w:eastAsia="pl-PL"/>
        </w:rPr>
        <w:t>zanieczyszczeń</w:t>
      </w:r>
      <w:r w:rsidRPr="00B5023D">
        <w:rPr>
          <w:sz w:val="22"/>
          <w:szCs w:val="22"/>
          <w:lang w:eastAsia="pl-PL"/>
        </w:rPr>
        <w:t xml:space="preserve"> organicznych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9. PN-B-06714-28 Kruszywa mineralne. Badania. Oznaczanie </w:t>
      </w:r>
      <w:r w:rsidR="00EF2867" w:rsidRPr="00B5023D">
        <w:rPr>
          <w:sz w:val="22"/>
          <w:szCs w:val="22"/>
          <w:lang w:eastAsia="pl-PL"/>
        </w:rPr>
        <w:t>zawartości</w:t>
      </w:r>
      <w:r w:rsidRPr="00B5023D">
        <w:rPr>
          <w:sz w:val="22"/>
          <w:szCs w:val="22"/>
          <w:lang w:eastAsia="pl-PL"/>
        </w:rPr>
        <w:t xml:space="preserve"> siarki</w:t>
      </w:r>
      <w:r w:rsidR="005A5D2E">
        <w:rPr>
          <w:sz w:val="22"/>
          <w:szCs w:val="22"/>
          <w:lang w:eastAsia="pl-PL"/>
        </w:rPr>
        <w:t xml:space="preserve"> </w:t>
      </w:r>
      <w:r w:rsidR="00EF2867" w:rsidRPr="00B5023D">
        <w:rPr>
          <w:sz w:val="22"/>
          <w:szCs w:val="22"/>
          <w:lang w:eastAsia="pl-PL"/>
        </w:rPr>
        <w:t>metodą bromową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10. PN-B-06714-37 Kruszywa mineralne. Badania. Oznaczanie rozpadu krzemianowego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11. PN-B-06714-39 Kruszywa mineralne. Badania. </w:t>
      </w:r>
      <w:r w:rsidR="003D35C8" w:rsidRPr="00B5023D">
        <w:rPr>
          <w:sz w:val="22"/>
          <w:szCs w:val="22"/>
          <w:lang w:eastAsia="pl-PL"/>
        </w:rPr>
        <w:t>Oznaczanie rozpadu żelazawego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12. PN-B-06714-42 Kruszywa mineralne. Badania. Oznaczanie </w:t>
      </w:r>
      <w:r w:rsidR="003D35C8" w:rsidRPr="00B5023D">
        <w:rPr>
          <w:sz w:val="22"/>
          <w:szCs w:val="22"/>
          <w:lang w:eastAsia="pl-PL"/>
        </w:rPr>
        <w:t>ścieralności</w:t>
      </w:r>
      <w:r w:rsidRPr="00B5023D">
        <w:rPr>
          <w:sz w:val="22"/>
          <w:szCs w:val="22"/>
          <w:lang w:eastAsia="pl-PL"/>
        </w:rPr>
        <w:t xml:space="preserve"> w </w:t>
      </w:r>
      <w:r w:rsidR="003D35C8" w:rsidRPr="00B5023D">
        <w:rPr>
          <w:sz w:val="22"/>
          <w:szCs w:val="22"/>
          <w:lang w:eastAsia="pl-PL"/>
        </w:rPr>
        <w:t>bębnie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Los Angeles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13. PN-B-06731 </w:t>
      </w:r>
      <w:r w:rsidR="003D35C8" w:rsidRPr="00B5023D">
        <w:rPr>
          <w:sz w:val="22"/>
          <w:szCs w:val="22"/>
          <w:lang w:eastAsia="pl-PL"/>
        </w:rPr>
        <w:t>żu</w:t>
      </w:r>
      <w:r w:rsidR="000F0DC0" w:rsidRPr="00B5023D">
        <w:rPr>
          <w:sz w:val="22"/>
          <w:szCs w:val="22"/>
          <w:lang w:eastAsia="pl-PL"/>
        </w:rPr>
        <w:t>ż</w:t>
      </w:r>
      <w:r w:rsidR="003D35C8" w:rsidRPr="00B5023D">
        <w:rPr>
          <w:sz w:val="22"/>
          <w:szCs w:val="22"/>
          <w:lang w:eastAsia="pl-PL"/>
        </w:rPr>
        <w:t>el</w:t>
      </w:r>
      <w:r w:rsidRPr="00B5023D">
        <w:rPr>
          <w:sz w:val="22"/>
          <w:szCs w:val="22"/>
          <w:lang w:eastAsia="pl-PL"/>
        </w:rPr>
        <w:t xml:space="preserve"> wielkopiecowy kawałkowy. Kruszywo budowlane i drogowe.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Badania techniczne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14. PN-B-11111 Kruszywa mineralne. Kruszywa naturalne do nawierzchni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drogowych. </w:t>
      </w:r>
      <w:r w:rsidR="00DC30C1" w:rsidRPr="00B5023D">
        <w:rPr>
          <w:sz w:val="22"/>
          <w:szCs w:val="22"/>
          <w:lang w:eastAsia="pl-PL"/>
        </w:rPr>
        <w:t>Żwir</w:t>
      </w:r>
      <w:r w:rsidRPr="00B5023D">
        <w:rPr>
          <w:sz w:val="22"/>
          <w:szCs w:val="22"/>
          <w:lang w:eastAsia="pl-PL"/>
        </w:rPr>
        <w:t xml:space="preserve"> i mieszanka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15. PN-B-11112 Kruszywa mineralne. Kruszywa łamane do nawierzchni drogowych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16. PN-B-11113 Kruszywa mineralne. Kruszywa naturalne do nawierzchni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drogowych. Piasek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17. PN-B-19701 Cement. Cement powszechnego </w:t>
      </w:r>
      <w:r w:rsidR="00DC30C1" w:rsidRPr="00B5023D">
        <w:rPr>
          <w:sz w:val="22"/>
          <w:szCs w:val="22"/>
          <w:lang w:eastAsia="pl-PL"/>
        </w:rPr>
        <w:t>użytku</w:t>
      </w:r>
      <w:r w:rsidRPr="00B5023D">
        <w:rPr>
          <w:sz w:val="22"/>
          <w:szCs w:val="22"/>
          <w:lang w:eastAsia="pl-PL"/>
        </w:rPr>
        <w:t>. Skład, wymagania i ocena</w:t>
      </w:r>
      <w:r w:rsidR="005A5D2E">
        <w:rPr>
          <w:sz w:val="22"/>
          <w:szCs w:val="22"/>
          <w:lang w:eastAsia="pl-PL"/>
        </w:rPr>
        <w:t xml:space="preserve"> </w:t>
      </w:r>
      <w:r w:rsidR="00DC30C1" w:rsidRPr="00B5023D">
        <w:rPr>
          <w:sz w:val="22"/>
          <w:szCs w:val="22"/>
          <w:lang w:eastAsia="pl-PL"/>
        </w:rPr>
        <w:t>zgodności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18. PN-B-23006 Kruszywo do betonu lekkiego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19. PN-B-30020 Wapno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20. PN-B-32250 Materiały budowlane. Woda do betonu i zapraw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21. PN-S-06102 Drogi samochodowe. Podbudowy z kruszyw stabilizowanych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mechanicznie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22. PN-S-96023 Konstrukcje drogowe. Podbudowa i nawierzchnia z tłucznia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kamiennego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23. PN-S-96035 Popioły lotne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24. BN-88/6731-08 Cement. Transport i przechowywanie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25. BN-84/6774-02 Kruszywo mineralne. Kruszywo kamienne łamane do nawierzchni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drogowych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26. BN-64/8931-01 Drogi samochodowe. Oznaczanie </w:t>
      </w:r>
      <w:r w:rsidR="00DC30C1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piaskowego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27. BN-64/8931-02 Drogi samochodowe. Oznaczanie modułu odkształcenia</w:t>
      </w:r>
      <w:r w:rsidR="005A5D2E">
        <w:rPr>
          <w:sz w:val="22"/>
          <w:szCs w:val="22"/>
          <w:lang w:eastAsia="pl-PL"/>
        </w:rPr>
        <w:t xml:space="preserve"> nawierzchni podatnych i</w:t>
      </w:r>
      <w:r w:rsidRPr="00B5023D">
        <w:rPr>
          <w:sz w:val="22"/>
          <w:szCs w:val="22"/>
          <w:lang w:eastAsia="pl-PL"/>
        </w:rPr>
        <w:t xml:space="preserve"> </w:t>
      </w:r>
      <w:r w:rsidR="00DC30C1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przez </w:t>
      </w:r>
      <w:r w:rsidR="00DC30C1" w:rsidRPr="00B5023D">
        <w:rPr>
          <w:sz w:val="22"/>
          <w:szCs w:val="22"/>
          <w:lang w:eastAsia="pl-PL"/>
        </w:rPr>
        <w:t>obciążenie</w:t>
      </w:r>
      <w:r w:rsidRPr="00B5023D">
        <w:rPr>
          <w:sz w:val="22"/>
          <w:szCs w:val="22"/>
          <w:lang w:eastAsia="pl-PL"/>
        </w:rPr>
        <w:t xml:space="preserve"> płyta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10.2. Inne dokumenty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 Katalog typowych konstrukcji nawierzchni podatnych i półsztywnych, IBDiM - Warszawa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1997.</w:t>
      </w:r>
    </w:p>
    <w:p w:rsidR="005A5D2E" w:rsidRDefault="005A5D2E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D2D13" w:rsidRPr="00B5023D" w:rsidRDefault="001D2D13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SZCZEGÓŁOWA SPECYFIKACJA TECHNICZNA</w:t>
      </w:r>
    </w:p>
    <w:p w:rsidR="001D2D13" w:rsidRPr="00B5023D" w:rsidRDefault="001D2D13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2/D. 02.</w:t>
      </w:r>
    </w:p>
    <w:p w:rsidR="001D2D13" w:rsidRPr="00B5023D" w:rsidRDefault="001D2D13" w:rsidP="001D2D13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WARSTWY ODSACZAJACE I ODCINAJACE</w:t>
      </w:r>
    </w:p>
    <w:p w:rsidR="001D2D13" w:rsidRPr="00B5023D" w:rsidRDefault="00F86347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 WSTĘ</w:t>
      </w:r>
      <w:r w:rsidR="001D2D13" w:rsidRPr="00B5023D">
        <w:rPr>
          <w:b/>
          <w:sz w:val="22"/>
          <w:szCs w:val="22"/>
          <w:lang w:eastAsia="pl-PL"/>
        </w:rPr>
        <w:t>P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1.1. Przedmiot SST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ogólnej specyfikacji technicznej (SST) </w:t>
      </w:r>
      <w:r w:rsidR="008E6EEB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</w:t>
      </w:r>
      <w:r w:rsidR="008E6EEB" w:rsidRPr="00B5023D">
        <w:rPr>
          <w:sz w:val="22"/>
          <w:szCs w:val="22"/>
          <w:lang w:eastAsia="pl-PL"/>
        </w:rPr>
        <w:t>dotyczące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wykonania i odbioru robót </w:t>
      </w:r>
      <w:r w:rsidR="008E6EEB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 wykonaniem warstw </w:t>
      </w:r>
      <w:r w:rsidR="008E6EEB" w:rsidRPr="00B5023D">
        <w:rPr>
          <w:sz w:val="22"/>
          <w:szCs w:val="22"/>
          <w:lang w:eastAsia="pl-PL"/>
        </w:rPr>
        <w:t>odsączających</w:t>
      </w:r>
      <w:r w:rsidRPr="00B5023D">
        <w:rPr>
          <w:sz w:val="22"/>
          <w:szCs w:val="22"/>
          <w:lang w:eastAsia="pl-PL"/>
        </w:rPr>
        <w:t xml:space="preserve"> pod nawierzchnie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1.2. Zakres stosowania SST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Specyfikacja techniczna (SST) stanowi dokument przetargowy i kontraktowy przy zlecaniu 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realizacji robót jak w pt.1.1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1.3. Zakres robót </w:t>
      </w:r>
      <w:r w:rsidR="008E6EEB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SST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w niniejszej specyfikacji </w:t>
      </w:r>
      <w:r w:rsidR="008E6EEB" w:rsidRPr="00B5023D">
        <w:rPr>
          <w:sz w:val="22"/>
          <w:szCs w:val="22"/>
          <w:lang w:eastAsia="pl-PL"/>
        </w:rPr>
        <w:t>dotyczą</w:t>
      </w:r>
      <w:r w:rsidRPr="00B5023D">
        <w:rPr>
          <w:sz w:val="22"/>
          <w:szCs w:val="22"/>
          <w:lang w:eastAsia="pl-PL"/>
        </w:rPr>
        <w:t xml:space="preserve"> zasad prowadzenia robót </w:t>
      </w:r>
      <w:r w:rsidR="008E6EEB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wykonaniem warstw </w:t>
      </w:r>
      <w:r w:rsidR="008E6EEB" w:rsidRPr="00B5023D">
        <w:rPr>
          <w:sz w:val="22"/>
          <w:szCs w:val="22"/>
          <w:lang w:eastAsia="pl-PL"/>
        </w:rPr>
        <w:t>odcinających</w:t>
      </w:r>
      <w:r w:rsidRPr="00B5023D">
        <w:rPr>
          <w:sz w:val="22"/>
          <w:szCs w:val="22"/>
          <w:lang w:eastAsia="pl-PL"/>
        </w:rPr>
        <w:t xml:space="preserve"> </w:t>
      </w:r>
      <w:r w:rsidR="008E6EEB" w:rsidRPr="00B5023D">
        <w:rPr>
          <w:sz w:val="22"/>
          <w:szCs w:val="22"/>
          <w:lang w:eastAsia="pl-PL"/>
        </w:rPr>
        <w:t>stanowiących</w:t>
      </w:r>
      <w:r w:rsidRPr="00B5023D">
        <w:rPr>
          <w:sz w:val="22"/>
          <w:szCs w:val="22"/>
          <w:lang w:eastAsia="pl-PL"/>
        </w:rPr>
        <w:t xml:space="preserve"> </w:t>
      </w:r>
      <w:r w:rsidR="008E6EEB" w:rsidRPr="00B5023D">
        <w:rPr>
          <w:sz w:val="22"/>
          <w:szCs w:val="22"/>
          <w:lang w:eastAsia="pl-PL"/>
        </w:rPr>
        <w:t>część</w:t>
      </w:r>
      <w:r w:rsidRPr="00B5023D">
        <w:rPr>
          <w:sz w:val="22"/>
          <w:szCs w:val="22"/>
          <w:lang w:eastAsia="pl-PL"/>
        </w:rPr>
        <w:t xml:space="preserve"> podbudowy pomocniczej pod </w:t>
      </w:r>
      <w:r w:rsidR="008E6EEB" w:rsidRPr="00B5023D">
        <w:rPr>
          <w:sz w:val="22"/>
          <w:szCs w:val="22"/>
          <w:lang w:eastAsia="pl-PL"/>
        </w:rPr>
        <w:t xml:space="preserve">nawierzchnie wykonanie </w:t>
      </w:r>
      <w:r w:rsidRPr="00B5023D">
        <w:rPr>
          <w:sz w:val="22"/>
          <w:szCs w:val="22"/>
          <w:lang w:eastAsia="pl-PL"/>
        </w:rPr>
        <w:t xml:space="preserve">i </w:t>
      </w:r>
      <w:r w:rsidR="008E6EEB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 xml:space="preserve"> mechaniczne warstwy </w:t>
      </w:r>
      <w:r w:rsidR="008E6EEB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w korycie pod boiska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 </w:t>
      </w:r>
      <w:r w:rsidR="008E6EEB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1D2D13" w:rsidRPr="00B5023D" w:rsidRDefault="008E6EEB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Określenia</w:t>
      </w:r>
      <w:r w:rsidR="001D2D13" w:rsidRPr="00B5023D">
        <w:rPr>
          <w:sz w:val="22"/>
          <w:szCs w:val="22"/>
          <w:lang w:eastAsia="pl-PL"/>
        </w:rPr>
        <w:t xml:space="preserve"> podstawowe </w:t>
      </w:r>
      <w:r w:rsidRPr="00B5023D">
        <w:rPr>
          <w:sz w:val="22"/>
          <w:szCs w:val="22"/>
          <w:lang w:eastAsia="pl-PL"/>
        </w:rPr>
        <w:t>są</w:t>
      </w:r>
      <w:r w:rsidR="001D2D13" w:rsidRPr="00B5023D">
        <w:rPr>
          <w:sz w:val="22"/>
          <w:szCs w:val="22"/>
          <w:lang w:eastAsia="pl-PL"/>
        </w:rPr>
        <w:t xml:space="preserve"> zgodne z </w:t>
      </w:r>
      <w:r w:rsidRPr="00B5023D">
        <w:rPr>
          <w:sz w:val="22"/>
          <w:szCs w:val="22"/>
          <w:lang w:eastAsia="pl-PL"/>
        </w:rPr>
        <w:t>obowiązującymi</w:t>
      </w:r>
      <w:r w:rsidR="001D2D13" w:rsidRPr="00B5023D">
        <w:rPr>
          <w:sz w:val="22"/>
          <w:szCs w:val="22"/>
          <w:lang w:eastAsia="pl-PL"/>
        </w:rPr>
        <w:t>, odpowiednimi polskimi normami i z</w:t>
      </w:r>
    </w:p>
    <w:p w:rsidR="001D2D13" w:rsidRPr="00B5023D" w:rsidRDefault="008E6EEB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określeniami</w:t>
      </w:r>
      <w:r w:rsidR="001D2D13" w:rsidRPr="00B5023D">
        <w:rPr>
          <w:sz w:val="22"/>
          <w:szCs w:val="22"/>
          <w:lang w:eastAsia="pl-PL"/>
        </w:rPr>
        <w:t xml:space="preserve"> podanymi w OST D-M-00.00.00 „Wymagania ogólne” </w:t>
      </w:r>
      <w:r w:rsidRPr="00B5023D">
        <w:rPr>
          <w:sz w:val="22"/>
          <w:szCs w:val="22"/>
          <w:lang w:eastAsia="pl-PL"/>
        </w:rPr>
        <w:t>pkt.</w:t>
      </w:r>
      <w:r w:rsidR="001D2D13" w:rsidRPr="00B5023D">
        <w:rPr>
          <w:sz w:val="22"/>
          <w:szCs w:val="22"/>
          <w:lang w:eastAsia="pl-PL"/>
        </w:rPr>
        <w:t xml:space="preserve"> 1.4.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 Ogólne wymagania </w:t>
      </w:r>
      <w:r w:rsidR="008E6EEB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8E6EEB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8E6EEB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1.5.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2. MATERIAŁY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2.1. Ogólne wymagania </w:t>
      </w:r>
      <w:r w:rsidR="008E6EEB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materiałów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8E6EEB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materiałów, ich pozyskiwania i składowania, podano 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„Wymagania ogólne” </w:t>
      </w:r>
      <w:r w:rsidR="008E6EEB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2.2. Rodzaje materiałów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Materiałami stosowanymi przy wykonywaniu warstw </w:t>
      </w:r>
      <w:r w:rsidR="008E6EEB" w:rsidRPr="00B5023D">
        <w:rPr>
          <w:sz w:val="22"/>
          <w:szCs w:val="22"/>
          <w:lang w:eastAsia="pl-PL"/>
        </w:rPr>
        <w:t>odsączających</w:t>
      </w:r>
      <w:r w:rsidRPr="00B5023D">
        <w:rPr>
          <w:sz w:val="22"/>
          <w:szCs w:val="22"/>
          <w:lang w:eastAsia="pl-PL"/>
        </w:rPr>
        <w:t xml:space="preserve"> </w:t>
      </w:r>
      <w:r w:rsidR="008E6EEB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>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9E44D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piasek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 Wymagania dla kruszywa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Kruszywa do wykonania warstw </w:t>
      </w:r>
      <w:r w:rsidR="008E6EEB" w:rsidRPr="00B5023D">
        <w:rPr>
          <w:sz w:val="22"/>
          <w:szCs w:val="22"/>
          <w:lang w:eastAsia="pl-PL"/>
        </w:rPr>
        <w:t>odsączających</w:t>
      </w:r>
      <w:r w:rsidRPr="00B5023D">
        <w:rPr>
          <w:sz w:val="22"/>
          <w:szCs w:val="22"/>
          <w:lang w:eastAsia="pl-PL"/>
        </w:rPr>
        <w:t xml:space="preserve"> i </w:t>
      </w:r>
      <w:r w:rsidR="008E6EEB" w:rsidRPr="00B5023D">
        <w:rPr>
          <w:sz w:val="22"/>
          <w:szCs w:val="22"/>
          <w:lang w:eastAsia="pl-PL"/>
        </w:rPr>
        <w:t>odcinających</w:t>
      </w:r>
      <w:r w:rsidRPr="00B5023D">
        <w:rPr>
          <w:sz w:val="22"/>
          <w:szCs w:val="22"/>
          <w:lang w:eastAsia="pl-PL"/>
        </w:rPr>
        <w:t xml:space="preserve"> powinny </w:t>
      </w:r>
      <w:r w:rsidR="008E6EEB" w:rsidRPr="00B5023D">
        <w:rPr>
          <w:sz w:val="22"/>
          <w:szCs w:val="22"/>
          <w:lang w:eastAsia="pl-PL"/>
        </w:rPr>
        <w:t>spełniać</w:t>
      </w:r>
      <w:r w:rsidRPr="00B5023D">
        <w:rPr>
          <w:sz w:val="22"/>
          <w:szCs w:val="22"/>
          <w:lang w:eastAsia="pl-PL"/>
        </w:rPr>
        <w:t xml:space="preserve"> </w:t>
      </w:r>
      <w:r w:rsidR="008E6EEB" w:rsidRPr="00B5023D">
        <w:rPr>
          <w:sz w:val="22"/>
          <w:szCs w:val="22"/>
          <w:lang w:eastAsia="pl-PL"/>
        </w:rPr>
        <w:t>następujące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warunki:</w:t>
      </w:r>
    </w:p>
    <w:p w:rsidR="001D2D13" w:rsidRPr="005A5D2E" w:rsidRDefault="008E6EEB" w:rsidP="005A5D2E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5A5D2E">
        <w:rPr>
          <w:sz w:val="22"/>
          <w:szCs w:val="22"/>
          <w:lang w:eastAsia="pl-PL"/>
        </w:rPr>
        <w:t>szczelności</w:t>
      </w:r>
      <w:r w:rsidR="001D2D13" w:rsidRPr="005A5D2E">
        <w:rPr>
          <w:sz w:val="22"/>
          <w:szCs w:val="22"/>
          <w:lang w:eastAsia="pl-PL"/>
        </w:rPr>
        <w:t xml:space="preserve">, </w:t>
      </w:r>
      <w:r w:rsidRPr="005A5D2E">
        <w:rPr>
          <w:sz w:val="22"/>
          <w:szCs w:val="22"/>
          <w:lang w:eastAsia="pl-PL"/>
        </w:rPr>
        <w:t>określony</w:t>
      </w:r>
      <w:r w:rsidR="001D2D13" w:rsidRPr="005A5D2E">
        <w:rPr>
          <w:sz w:val="22"/>
          <w:szCs w:val="22"/>
          <w:lang w:eastAsia="pl-PL"/>
        </w:rPr>
        <w:t xml:space="preserve"> </w:t>
      </w:r>
      <w:r w:rsidRPr="005A5D2E">
        <w:rPr>
          <w:sz w:val="22"/>
          <w:szCs w:val="22"/>
          <w:lang w:eastAsia="pl-PL"/>
        </w:rPr>
        <w:t>zależnościa</w:t>
      </w:r>
      <w:r w:rsidR="001D2D13" w:rsidRPr="005A5D2E">
        <w:rPr>
          <w:sz w:val="22"/>
          <w:szCs w:val="22"/>
          <w:lang w:eastAsia="pl-PL"/>
        </w:rPr>
        <w:t>:</w:t>
      </w:r>
    </w:p>
    <w:p w:rsidR="001D2D13" w:rsidRPr="00B5023D" w:rsidRDefault="001D2D13" w:rsidP="009E44DC">
      <w:pPr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</w:t>
      </w:r>
      <w:r w:rsidRPr="00B5023D">
        <w:rPr>
          <w:sz w:val="22"/>
          <w:szCs w:val="22"/>
          <w:vertAlign w:val="subscript"/>
          <w:lang w:eastAsia="pl-PL"/>
        </w:rPr>
        <w:t>15</w:t>
      </w:r>
      <w:r w:rsidRPr="00B5023D">
        <w:rPr>
          <w:sz w:val="22"/>
          <w:szCs w:val="22"/>
          <w:lang w:eastAsia="pl-PL"/>
        </w:rPr>
        <w:t>/d</w:t>
      </w:r>
      <w:r w:rsidRPr="00B5023D">
        <w:rPr>
          <w:sz w:val="22"/>
          <w:szCs w:val="22"/>
          <w:vertAlign w:val="subscript"/>
          <w:lang w:eastAsia="pl-PL"/>
        </w:rPr>
        <w:t xml:space="preserve">85 </w:t>
      </w:r>
      <w:r w:rsidRPr="00B5023D">
        <w:rPr>
          <w:sz w:val="22"/>
          <w:szCs w:val="22"/>
          <w:lang w:eastAsia="pl-PL"/>
        </w:rPr>
        <w:t>≤ 5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gdzie: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D15 - wymiar sita, przez które przechodzi 15% </w:t>
      </w:r>
      <w:r w:rsidR="008E6EEB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warstwy </w:t>
      </w:r>
      <w:r w:rsidR="008E6EEB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lub </w:t>
      </w:r>
      <w:r w:rsidR="008E6EEB" w:rsidRPr="00B5023D">
        <w:rPr>
          <w:sz w:val="22"/>
          <w:szCs w:val="22"/>
          <w:lang w:eastAsia="pl-PL"/>
        </w:rPr>
        <w:t>odsączającej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d85 - wymiar sita, przez które przechodzi 85% </w:t>
      </w:r>
      <w:r w:rsidR="008E6EEB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gruntu </w:t>
      </w:r>
      <w:r w:rsidR="008E6EEB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>.</w:t>
      </w:r>
    </w:p>
    <w:p w:rsidR="001D2D13" w:rsidRPr="005A5D2E" w:rsidRDefault="001D2D13" w:rsidP="005A5D2E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5A5D2E">
        <w:rPr>
          <w:sz w:val="22"/>
          <w:szCs w:val="22"/>
          <w:lang w:eastAsia="pl-PL"/>
        </w:rPr>
        <w:t xml:space="preserve">Dla materiałów stosowanych przy wykonywaniu warstw </w:t>
      </w:r>
      <w:r w:rsidR="008E6EEB" w:rsidRPr="005A5D2E">
        <w:rPr>
          <w:sz w:val="22"/>
          <w:szCs w:val="22"/>
          <w:lang w:eastAsia="pl-PL"/>
        </w:rPr>
        <w:t>odsączających</w:t>
      </w:r>
      <w:r w:rsidRPr="005A5D2E">
        <w:rPr>
          <w:sz w:val="22"/>
          <w:szCs w:val="22"/>
          <w:lang w:eastAsia="pl-PL"/>
        </w:rPr>
        <w:t xml:space="preserve"> warunek </w:t>
      </w:r>
      <w:r w:rsidR="008E6EEB" w:rsidRPr="005A5D2E">
        <w:rPr>
          <w:sz w:val="22"/>
          <w:szCs w:val="22"/>
          <w:lang w:eastAsia="pl-PL"/>
        </w:rPr>
        <w:t>szczelności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musi </w:t>
      </w:r>
      <w:r w:rsidR="008E6EEB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spełniony, gdy warstwa ta nie jest układana na warstwie </w:t>
      </w:r>
      <w:r w:rsidR="008E6EEB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>.</w:t>
      </w:r>
    </w:p>
    <w:p w:rsidR="001D2D13" w:rsidRPr="00B5023D" w:rsidRDefault="008E6EEB" w:rsidP="005A5D2E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zagęszczalności</w:t>
      </w:r>
      <w:r w:rsidR="001D2D13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określony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zależnościa</w:t>
      </w:r>
      <w:r w:rsidR="001D2D13" w:rsidRPr="00B5023D">
        <w:rPr>
          <w:sz w:val="22"/>
          <w:szCs w:val="22"/>
          <w:lang w:eastAsia="pl-PL"/>
        </w:rPr>
        <w:t>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1D2D13" w:rsidRPr="00B5023D" w:rsidRDefault="001D2D13" w:rsidP="001D2D13">
      <w:pPr>
        <w:suppressAutoHyphens w:val="0"/>
        <w:autoSpaceDE w:val="0"/>
        <w:autoSpaceDN w:val="0"/>
        <w:adjustRightInd w:val="0"/>
        <w:jc w:val="center"/>
        <w:rPr>
          <w:color w:val="000000"/>
          <w:sz w:val="22"/>
          <w:szCs w:val="22"/>
          <w:lang w:eastAsia="pl-PL"/>
        </w:rPr>
      </w:pPr>
      <w:r w:rsidRPr="00B5023D">
        <w:rPr>
          <w:color w:val="000000"/>
          <w:sz w:val="22"/>
          <w:szCs w:val="22"/>
          <w:lang w:eastAsia="pl-PL"/>
        </w:rPr>
        <w:t>U = D</w:t>
      </w:r>
      <w:r w:rsidRPr="00B5023D">
        <w:rPr>
          <w:color w:val="000000"/>
          <w:sz w:val="22"/>
          <w:szCs w:val="22"/>
          <w:vertAlign w:val="subscript"/>
          <w:lang w:eastAsia="pl-PL"/>
        </w:rPr>
        <w:t>60</w:t>
      </w:r>
      <w:r w:rsidRPr="00B5023D">
        <w:rPr>
          <w:color w:val="000000"/>
          <w:sz w:val="22"/>
          <w:szCs w:val="22"/>
          <w:lang w:eastAsia="pl-PL"/>
        </w:rPr>
        <w:t>/d</w:t>
      </w:r>
      <w:r w:rsidRPr="00B5023D">
        <w:rPr>
          <w:color w:val="000000"/>
          <w:sz w:val="22"/>
          <w:szCs w:val="22"/>
          <w:vertAlign w:val="subscript"/>
          <w:lang w:eastAsia="pl-PL"/>
        </w:rPr>
        <w:t>10</w:t>
      </w:r>
      <w:r w:rsidRPr="00B5023D">
        <w:rPr>
          <w:color w:val="000000"/>
          <w:sz w:val="22"/>
          <w:szCs w:val="22"/>
          <w:lang w:eastAsia="pl-PL"/>
        </w:rPr>
        <w:t xml:space="preserve"> ≥ 5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gdzie: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 - </w:t>
      </w:r>
      <w:r w:rsidR="003142AD" w:rsidRPr="00B5023D">
        <w:rPr>
          <w:sz w:val="22"/>
          <w:szCs w:val="22"/>
          <w:lang w:eastAsia="pl-PL"/>
        </w:rPr>
        <w:t>wskaźnik</w:t>
      </w:r>
      <w:r w:rsidRPr="00B5023D">
        <w:rPr>
          <w:sz w:val="22"/>
          <w:szCs w:val="22"/>
          <w:lang w:eastAsia="pl-PL"/>
        </w:rPr>
        <w:t xml:space="preserve"> </w:t>
      </w:r>
      <w:r w:rsidR="003142AD" w:rsidRPr="00B5023D">
        <w:rPr>
          <w:sz w:val="22"/>
          <w:szCs w:val="22"/>
          <w:lang w:eastAsia="pl-PL"/>
        </w:rPr>
        <w:t>różnoziarnistości</w:t>
      </w:r>
      <w:r w:rsidRPr="00B5023D">
        <w:rPr>
          <w:sz w:val="22"/>
          <w:szCs w:val="22"/>
          <w:lang w:eastAsia="pl-PL"/>
        </w:rPr>
        <w:t>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d60 - wymiar sita, przez które przechodzi 60% kruszywa </w:t>
      </w:r>
      <w:r w:rsidR="00A917F2" w:rsidRPr="00B5023D">
        <w:rPr>
          <w:sz w:val="22"/>
          <w:szCs w:val="22"/>
          <w:lang w:eastAsia="pl-PL"/>
        </w:rPr>
        <w:t>tworzącego</w:t>
      </w:r>
      <w:r w:rsidRPr="00B5023D">
        <w:rPr>
          <w:sz w:val="22"/>
          <w:szCs w:val="22"/>
          <w:lang w:eastAsia="pl-PL"/>
        </w:rPr>
        <w:t xml:space="preserve"> </w:t>
      </w:r>
      <w:r w:rsidR="00A917F2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A917F2" w:rsidRPr="00B5023D">
        <w:rPr>
          <w:sz w:val="22"/>
          <w:szCs w:val="22"/>
          <w:lang w:eastAsia="pl-PL"/>
        </w:rPr>
        <w:t>odcinająca</w:t>
      </w:r>
      <w:r w:rsidRPr="00B5023D">
        <w:rPr>
          <w:sz w:val="22"/>
          <w:szCs w:val="22"/>
          <w:lang w:eastAsia="pl-PL"/>
        </w:rPr>
        <w:t>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d10 - wymiar sita, przez które przechodzi 10% kruszywa </w:t>
      </w:r>
      <w:r w:rsidR="00A917F2" w:rsidRPr="00B5023D">
        <w:rPr>
          <w:sz w:val="22"/>
          <w:szCs w:val="22"/>
          <w:lang w:eastAsia="pl-PL"/>
        </w:rPr>
        <w:t>tworzącego</w:t>
      </w:r>
      <w:r w:rsidRPr="00B5023D">
        <w:rPr>
          <w:sz w:val="22"/>
          <w:szCs w:val="22"/>
          <w:lang w:eastAsia="pl-PL"/>
        </w:rPr>
        <w:t xml:space="preserve"> </w:t>
      </w:r>
      <w:r w:rsidR="00A917F2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A917F2" w:rsidRPr="00B5023D">
        <w:rPr>
          <w:sz w:val="22"/>
          <w:szCs w:val="22"/>
          <w:lang w:eastAsia="pl-PL"/>
        </w:rPr>
        <w:t>odcinająca</w:t>
      </w:r>
      <w:r w:rsidRPr="00B5023D">
        <w:rPr>
          <w:sz w:val="22"/>
          <w:szCs w:val="22"/>
          <w:lang w:eastAsia="pl-PL"/>
        </w:rPr>
        <w:t>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Piasek stosowany do wykonywania warstw </w:t>
      </w:r>
      <w:r w:rsidR="00A917F2" w:rsidRPr="00B5023D">
        <w:rPr>
          <w:sz w:val="22"/>
          <w:szCs w:val="22"/>
          <w:lang w:eastAsia="pl-PL"/>
        </w:rPr>
        <w:t>odsączających</w:t>
      </w:r>
      <w:r w:rsidRPr="00B5023D">
        <w:rPr>
          <w:sz w:val="22"/>
          <w:szCs w:val="22"/>
          <w:lang w:eastAsia="pl-PL"/>
        </w:rPr>
        <w:t xml:space="preserve"> i </w:t>
      </w:r>
      <w:r w:rsidR="00A917F2" w:rsidRPr="00B5023D">
        <w:rPr>
          <w:sz w:val="22"/>
          <w:szCs w:val="22"/>
          <w:lang w:eastAsia="pl-PL"/>
        </w:rPr>
        <w:t>odcinających</w:t>
      </w:r>
      <w:r w:rsidRPr="00B5023D">
        <w:rPr>
          <w:sz w:val="22"/>
          <w:szCs w:val="22"/>
          <w:lang w:eastAsia="pl-PL"/>
        </w:rPr>
        <w:t xml:space="preserve"> powinien</w:t>
      </w:r>
    </w:p>
    <w:p w:rsidR="001D2D13" w:rsidRPr="00B5023D" w:rsidRDefault="00A917F2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spełniać</w:t>
      </w:r>
      <w:r w:rsidR="001D2D13" w:rsidRPr="00B5023D">
        <w:rPr>
          <w:sz w:val="22"/>
          <w:szCs w:val="22"/>
          <w:lang w:eastAsia="pl-PL"/>
        </w:rPr>
        <w:t xml:space="preserve"> wymagania normy PN-B-11113 [5] dla gatunku 1 i 2.</w:t>
      </w:r>
    </w:p>
    <w:p w:rsidR="001D2D13" w:rsidRPr="00B5023D" w:rsidRDefault="00A917F2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Żwir</w:t>
      </w:r>
      <w:r w:rsidR="001D2D13" w:rsidRPr="00B5023D">
        <w:rPr>
          <w:sz w:val="22"/>
          <w:szCs w:val="22"/>
          <w:lang w:eastAsia="pl-PL"/>
        </w:rPr>
        <w:t xml:space="preserve"> i mieszanka stosowane do wykonywania warstw </w:t>
      </w:r>
      <w:r w:rsidRPr="00B5023D">
        <w:rPr>
          <w:sz w:val="22"/>
          <w:szCs w:val="22"/>
          <w:lang w:eastAsia="pl-PL"/>
        </w:rPr>
        <w:t>odsączających</w:t>
      </w:r>
      <w:r w:rsidR="001D2D13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odcinających</w:t>
      </w:r>
      <w:r w:rsidR="001D2D13" w:rsidRPr="00B5023D">
        <w:rPr>
          <w:sz w:val="22"/>
          <w:szCs w:val="22"/>
          <w:lang w:eastAsia="pl-PL"/>
        </w:rPr>
        <w:t xml:space="preserve"> powinny</w:t>
      </w:r>
    </w:p>
    <w:p w:rsidR="001D2D13" w:rsidRPr="00B5023D" w:rsidRDefault="00A917F2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spełniać</w:t>
      </w:r>
      <w:r w:rsidR="001D2D13" w:rsidRPr="00B5023D">
        <w:rPr>
          <w:sz w:val="22"/>
          <w:szCs w:val="22"/>
          <w:lang w:eastAsia="pl-PL"/>
        </w:rPr>
        <w:t xml:space="preserve"> wymagania normy PN-B-11111 [3], dla klasy I i II.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Miał kamienny do warstw </w:t>
      </w:r>
      <w:r w:rsidR="00A917F2" w:rsidRPr="00B5023D">
        <w:rPr>
          <w:sz w:val="22"/>
          <w:szCs w:val="22"/>
          <w:lang w:eastAsia="pl-PL"/>
        </w:rPr>
        <w:t>odsączających</w:t>
      </w:r>
      <w:r w:rsidRPr="00B5023D">
        <w:rPr>
          <w:sz w:val="22"/>
          <w:szCs w:val="22"/>
          <w:lang w:eastAsia="pl-PL"/>
        </w:rPr>
        <w:t xml:space="preserve"> i </w:t>
      </w:r>
      <w:r w:rsidR="00A917F2" w:rsidRPr="00B5023D">
        <w:rPr>
          <w:sz w:val="22"/>
          <w:szCs w:val="22"/>
          <w:lang w:eastAsia="pl-PL"/>
        </w:rPr>
        <w:t>odcinających</w:t>
      </w:r>
      <w:r w:rsidRPr="00B5023D">
        <w:rPr>
          <w:sz w:val="22"/>
          <w:szCs w:val="22"/>
          <w:lang w:eastAsia="pl-PL"/>
        </w:rPr>
        <w:t xml:space="preserve"> powinien </w:t>
      </w:r>
      <w:r w:rsidR="00A917F2" w:rsidRPr="00B5023D">
        <w:rPr>
          <w:sz w:val="22"/>
          <w:szCs w:val="22"/>
          <w:lang w:eastAsia="pl-PL"/>
        </w:rPr>
        <w:t>spełniać</w:t>
      </w:r>
      <w:r w:rsidRPr="00B5023D">
        <w:rPr>
          <w:sz w:val="22"/>
          <w:szCs w:val="22"/>
          <w:lang w:eastAsia="pl-PL"/>
        </w:rPr>
        <w:t xml:space="preserve"> wymagania normy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PN-B-11112 [4].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2.4. Wymagania dla geowłókniny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Geowłókniny przewidziane do </w:t>
      </w:r>
      <w:r w:rsidR="00A917F2" w:rsidRPr="00B5023D">
        <w:rPr>
          <w:sz w:val="22"/>
          <w:szCs w:val="22"/>
          <w:lang w:eastAsia="pl-PL"/>
        </w:rPr>
        <w:t>użycia, jako</w:t>
      </w:r>
      <w:r w:rsidRPr="00B5023D">
        <w:rPr>
          <w:sz w:val="22"/>
          <w:szCs w:val="22"/>
          <w:lang w:eastAsia="pl-PL"/>
        </w:rPr>
        <w:t xml:space="preserve"> warstwy </w:t>
      </w:r>
      <w:r w:rsidR="00A917F2" w:rsidRPr="00B5023D">
        <w:rPr>
          <w:sz w:val="22"/>
          <w:szCs w:val="22"/>
          <w:lang w:eastAsia="pl-PL"/>
        </w:rPr>
        <w:t>odcinające</w:t>
      </w:r>
      <w:r w:rsidRPr="00B5023D">
        <w:rPr>
          <w:sz w:val="22"/>
          <w:szCs w:val="22"/>
          <w:lang w:eastAsia="pl-PL"/>
        </w:rPr>
        <w:t xml:space="preserve"> i </w:t>
      </w:r>
      <w:r w:rsidR="00A917F2" w:rsidRPr="00B5023D">
        <w:rPr>
          <w:sz w:val="22"/>
          <w:szCs w:val="22"/>
          <w:lang w:eastAsia="pl-PL"/>
        </w:rPr>
        <w:t>odsączające</w:t>
      </w:r>
      <w:r w:rsidRPr="00B5023D">
        <w:rPr>
          <w:sz w:val="22"/>
          <w:szCs w:val="22"/>
          <w:lang w:eastAsia="pl-PL"/>
        </w:rPr>
        <w:t xml:space="preserve"> powinny</w:t>
      </w:r>
    </w:p>
    <w:p w:rsidR="001D2D13" w:rsidRPr="00B5023D" w:rsidRDefault="00A917F2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posiadać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aprobatę techniczną</w:t>
      </w:r>
      <w:r w:rsidR="001D2D13" w:rsidRPr="00B5023D">
        <w:rPr>
          <w:sz w:val="22"/>
          <w:szCs w:val="22"/>
          <w:lang w:eastAsia="pl-PL"/>
        </w:rPr>
        <w:t xml:space="preserve"> wydana przez uprawniona </w:t>
      </w:r>
      <w:r w:rsidR="00596293" w:rsidRPr="00B5023D">
        <w:rPr>
          <w:sz w:val="22"/>
          <w:szCs w:val="22"/>
          <w:lang w:eastAsia="pl-PL"/>
        </w:rPr>
        <w:t>jednostkę</w:t>
      </w:r>
      <w:r w:rsidR="001D2D13" w:rsidRPr="00B5023D">
        <w:rPr>
          <w:sz w:val="22"/>
          <w:szCs w:val="22"/>
          <w:lang w:eastAsia="pl-PL"/>
        </w:rPr>
        <w:t>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2.5. Składowanie materiałów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2.5.1. Składowanie kruszywa</w:t>
      </w:r>
    </w:p>
    <w:p w:rsidR="001D2D13" w:rsidRPr="00B5023D" w:rsidRDefault="0059629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Jeżeli</w:t>
      </w:r>
      <w:r w:rsidR="001D2D13" w:rsidRPr="00B5023D">
        <w:rPr>
          <w:sz w:val="22"/>
          <w:szCs w:val="22"/>
          <w:lang w:eastAsia="pl-PL"/>
        </w:rPr>
        <w:t xml:space="preserve"> kruszywo przeznaczone do wykonania warstwy </w:t>
      </w:r>
      <w:r w:rsidRPr="00B5023D">
        <w:rPr>
          <w:sz w:val="22"/>
          <w:szCs w:val="22"/>
          <w:lang w:eastAsia="pl-PL"/>
        </w:rPr>
        <w:t>odsączającej</w:t>
      </w:r>
      <w:r w:rsidR="001D2D13" w:rsidRPr="00B5023D">
        <w:rPr>
          <w:sz w:val="22"/>
          <w:szCs w:val="22"/>
          <w:lang w:eastAsia="pl-PL"/>
        </w:rPr>
        <w:t xml:space="preserve"> lub </w:t>
      </w:r>
      <w:r w:rsidRPr="00B5023D">
        <w:rPr>
          <w:sz w:val="22"/>
          <w:szCs w:val="22"/>
          <w:lang w:eastAsia="pl-PL"/>
        </w:rPr>
        <w:t>odcinającej</w:t>
      </w:r>
      <w:r w:rsidR="001D2D13" w:rsidRPr="00B5023D">
        <w:rPr>
          <w:sz w:val="22"/>
          <w:szCs w:val="22"/>
          <w:lang w:eastAsia="pl-PL"/>
        </w:rPr>
        <w:t xml:space="preserve"> nie jest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wbudowane </w:t>
      </w:r>
      <w:r w:rsidR="00596293" w:rsidRPr="00B5023D">
        <w:rPr>
          <w:sz w:val="22"/>
          <w:szCs w:val="22"/>
          <w:lang w:eastAsia="pl-PL"/>
        </w:rPr>
        <w:t>bezpośrednio</w:t>
      </w:r>
      <w:r w:rsidRPr="00B5023D">
        <w:rPr>
          <w:sz w:val="22"/>
          <w:szCs w:val="22"/>
          <w:lang w:eastAsia="pl-PL"/>
        </w:rPr>
        <w:t xml:space="preserve"> po dostarczeniu na </w:t>
      </w:r>
      <w:r w:rsidR="00596293" w:rsidRPr="00B5023D">
        <w:rPr>
          <w:sz w:val="22"/>
          <w:szCs w:val="22"/>
          <w:lang w:eastAsia="pl-PL"/>
        </w:rPr>
        <w:t>budowę</w:t>
      </w:r>
      <w:r w:rsidRPr="00B5023D">
        <w:rPr>
          <w:sz w:val="22"/>
          <w:szCs w:val="22"/>
          <w:lang w:eastAsia="pl-PL"/>
        </w:rPr>
        <w:t xml:space="preserve"> i zachodzi potrzeba jego okresowego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składowania, to Wykonawca robót powinien </w:t>
      </w:r>
      <w:r w:rsidR="00596293" w:rsidRPr="00B5023D">
        <w:rPr>
          <w:sz w:val="22"/>
          <w:szCs w:val="22"/>
          <w:lang w:eastAsia="pl-PL"/>
        </w:rPr>
        <w:t>zabezpieczyć</w:t>
      </w:r>
      <w:r w:rsidRPr="00B5023D">
        <w:rPr>
          <w:sz w:val="22"/>
          <w:szCs w:val="22"/>
          <w:lang w:eastAsia="pl-PL"/>
        </w:rPr>
        <w:t xml:space="preserve"> kruszywo przed zanieczyszczeniem 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zmieszaniem z innymi materiałami kamiennymi. </w:t>
      </w:r>
      <w:r w:rsidR="00596293" w:rsidRPr="00B5023D">
        <w:rPr>
          <w:sz w:val="22"/>
          <w:szCs w:val="22"/>
          <w:lang w:eastAsia="pl-PL"/>
        </w:rPr>
        <w:t>Podłoże</w:t>
      </w:r>
      <w:r w:rsidRPr="00B5023D">
        <w:rPr>
          <w:sz w:val="22"/>
          <w:szCs w:val="22"/>
          <w:lang w:eastAsia="pl-PL"/>
        </w:rPr>
        <w:t xml:space="preserve"> w miejscu składowania powinno </w:t>
      </w:r>
      <w:r w:rsidR="00596293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równe,</w:t>
      </w:r>
      <w:r w:rsidR="0059629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utwardzone i dobrze odwodnione.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 SPRZ</w:t>
      </w:r>
      <w:r w:rsidR="000837FA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3.1. Ogólne wymagania </w:t>
      </w:r>
      <w:r w:rsidR="00084C43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084C43" w:rsidRPr="00B5023D">
        <w:rPr>
          <w:b/>
          <w:sz w:val="22"/>
          <w:szCs w:val="22"/>
          <w:u w:val="single"/>
          <w:lang w:eastAsia="pl-PL"/>
        </w:rPr>
        <w:t>sprzętu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084C43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084C43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podano w OST Wymagania ogólne” </w:t>
      </w:r>
      <w:r w:rsidR="00084C43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3.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3.2. </w:t>
      </w:r>
      <w:r w:rsidR="00084C43" w:rsidRPr="00B5023D">
        <w:rPr>
          <w:b/>
          <w:sz w:val="22"/>
          <w:szCs w:val="22"/>
          <w:u w:val="single"/>
          <w:lang w:eastAsia="pl-PL"/>
        </w:rPr>
        <w:t>Sprzęt</w:t>
      </w:r>
      <w:r w:rsidRPr="00B5023D">
        <w:rPr>
          <w:b/>
          <w:sz w:val="22"/>
          <w:szCs w:val="22"/>
          <w:u w:val="single"/>
          <w:lang w:eastAsia="pl-PL"/>
        </w:rPr>
        <w:t xml:space="preserve"> do wykonania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Wykonawca </w:t>
      </w:r>
      <w:r w:rsidR="00084C43" w:rsidRPr="00B5023D">
        <w:rPr>
          <w:sz w:val="22"/>
          <w:szCs w:val="22"/>
          <w:lang w:eastAsia="pl-PL"/>
        </w:rPr>
        <w:t>przystępujący</w:t>
      </w:r>
      <w:r w:rsidRPr="00B5023D">
        <w:rPr>
          <w:sz w:val="22"/>
          <w:szCs w:val="22"/>
          <w:lang w:eastAsia="pl-PL"/>
        </w:rPr>
        <w:t xml:space="preserve"> do wykonania warstwy </w:t>
      </w:r>
      <w:r w:rsidR="00084C43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lub </w:t>
      </w:r>
      <w:r w:rsidR="00084C43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powinien</w:t>
      </w:r>
    </w:p>
    <w:p w:rsidR="001D2D13" w:rsidRPr="00B5023D" w:rsidRDefault="00084C4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wykazać</w:t>
      </w:r>
      <w:r w:rsidR="001D2D13" w:rsidRPr="00B5023D">
        <w:rPr>
          <w:sz w:val="22"/>
          <w:szCs w:val="22"/>
          <w:lang w:eastAsia="pl-PL"/>
        </w:rPr>
        <w:t xml:space="preserve"> sie </w:t>
      </w:r>
      <w:r w:rsidRPr="00B5023D">
        <w:rPr>
          <w:sz w:val="22"/>
          <w:szCs w:val="22"/>
          <w:lang w:eastAsia="pl-PL"/>
        </w:rPr>
        <w:t>możliwościa</w:t>
      </w:r>
      <w:r w:rsidR="001D2D13" w:rsidRPr="00B5023D">
        <w:rPr>
          <w:sz w:val="22"/>
          <w:szCs w:val="22"/>
          <w:lang w:eastAsia="pl-PL"/>
        </w:rPr>
        <w:t xml:space="preserve"> korzystania z </w:t>
      </w:r>
      <w:r w:rsidRPr="00B5023D">
        <w:rPr>
          <w:sz w:val="22"/>
          <w:szCs w:val="22"/>
          <w:lang w:eastAsia="pl-PL"/>
        </w:rPr>
        <w:t>następującego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sprzętu</w:t>
      </w:r>
      <w:r w:rsidR="001D2D13" w:rsidRPr="00B5023D">
        <w:rPr>
          <w:sz w:val="22"/>
          <w:szCs w:val="22"/>
          <w:lang w:eastAsia="pl-PL"/>
        </w:rPr>
        <w:t>: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− </w:t>
      </w:r>
      <w:r w:rsidR="00690DC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równiarek,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690DC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walców statycznych,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690DC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płyt wibracyjnych lub ubijaków mechanicznych.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4.1. Ogólne wymagania </w:t>
      </w:r>
      <w:r w:rsidR="00667027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transportu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667027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transportu podano w OST „Wymagania ogólne” </w:t>
      </w:r>
      <w:r w:rsidR="00667027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4.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4.2. Transport kruszywa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Kruszywa </w:t>
      </w:r>
      <w:r w:rsidR="00667027" w:rsidRPr="00B5023D">
        <w:rPr>
          <w:sz w:val="22"/>
          <w:szCs w:val="22"/>
          <w:lang w:eastAsia="pl-PL"/>
        </w:rPr>
        <w:t>można</w:t>
      </w:r>
      <w:r w:rsidRPr="00B5023D">
        <w:rPr>
          <w:sz w:val="22"/>
          <w:szCs w:val="22"/>
          <w:lang w:eastAsia="pl-PL"/>
        </w:rPr>
        <w:t xml:space="preserve"> </w:t>
      </w:r>
      <w:r w:rsidR="00667027" w:rsidRPr="00B5023D">
        <w:rPr>
          <w:sz w:val="22"/>
          <w:szCs w:val="22"/>
          <w:lang w:eastAsia="pl-PL"/>
        </w:rPr>
        <w:t>przewozić</w:t>
      </w:r>
      <w:r w:rsidRPr="00B5023D">
        <w:rPr>
          <w:sz w:val="22"/>
          <w:szCs w:val="22"/>
          <w:lang w:eastAsia="pl-PL"/>
        </w:rPr>
        <w:t xml:space="preserve"> dowolnymi </w:t>
      </w:r>
      <w:r w:rsidR="00667027" w:rsidRPr="00B5023D">
        <w:rPr>
          <w:sz w:val="22"/>
          <w:szCs w:val="22"/>
          <w:lang w:eastAsia="pl-PL"/>
        </w:rPr>
        <w:t>środkami</w:t>
      </w:r>
      <w:r w:rsidRPr="00B5023D">
        <w:rPr>
          <w:sz w:val="22"/>
          <w:szCs w:val="22"/>
          <w:lang w:eastAsia="pl-PL"/>
        </w:rPr>
        <w:t xml:space="preserve"> transportu w warunkach </w:t>
      </w:r>
      <w:r w:rsidR="00667027" w:rsidRPr="00B5023D">
        <w:rPr>
          <w:sz w:val="22"/>
          <w:szCs w:val="22"/>
          <w:lang w:eastAsia="pl-PL"/>
        </w:rPr>
        <w:t>zabezpieczających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 przed zanieczyszczeniem, zmieszaniem z innymi materiałami, nadmiernym wysuszeniem i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zawilgoceniem.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WYKONANIE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5.1. Ogólne zasady wykonania robót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wykonania robót podano w OST „Wymagania ogólne” </w:t>
      </w:r>
      <w:r w:rsidR="00667027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5.2. Przygotowanie </w:t>
      </w:r>
      <w:r w:rsidR="00667027" w:rsidRPr="00B5023D">
        <w:rPr>
          <w:b/>
          <w:sz w:val="22"/>
          <w:szCs w:val="22"/>
          <w:u w:val="single"/>
          <w:lang w:eastAsia="pl-PL"/>
        </w:rPr>
        <w:t>podłoża</w:t>
      </w:r>
    </w:p>
    <w:p w:rsidR="001D2D13" w:rsidRPr="00B5023D" w:rsidRDefault="00667027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Podłoże</w:t>
      </w:r>
      <w:r w:rsidR="001D2D13" w:rsidRPr="00B5023D">
        <w:rPr>
          <w:sz w:val="22"/>
          <w:szCs w:val="22"/>
          <w:lang w:eastAsia="pl-PL"/>
        </w:rPr>
        <w:t xml:space="preserve"> gruntowe powinno </w:t>
      </w:r>
      <w:r w:rsidRPr="00B5023D">
        <w:rPr>
          <w:sz w:val="22"/>
          <w:szCs w:val="22"/>
          <w:lang w:eastAsia="pl-PL"/>
        </w:rPr>
        <w:t>spełniać</w:t>
      </w:r>
      <w:r w:rsidR="001D2D13" w:rsidRPr="00B5023D">
        <w:rPr>
          <w:sz w:val="22"/>
          <w:szCs w:val="22"/>
          <w:lang w:eastAsia="pl-PL"/>
        </w:rPr>
        <w:t xml:space="preserve"> wymagania </w:t>
      </w:r>
      <w:r w:rsidRPr="00B5023D">
        <w:rPr>
          <w:sz w:val="22"/>
          <w:szCs w:val="22"/>
          <w:lang w:eastAsia="pl-PL"/>
        </w:rPr>
        <w:t>określone</w:t>
      </w:r>
      <w:r w:rsidR="001D2D13" w:rsidRPr="00B5023D">
        <w:rPr>
          <w:sz w:val="22"/>
          <w:szCs w:val="22"/>
          <w:lang w:eastAsia="pl-PL"/>
        </w:rPr>
        <w:t xml:space="preserve"> w SST „Roboty ziemne” oraz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„Koryto wraz z profilowaniem i </w:t>
      </w:r>
      <w:r w:rsidRPr="00B5023D">
        <w:rPr>
          <w:sz w:val="22"/>
          <w:szCs w:val="22"/>
          <w:lang w:eastAsia="pl-PL"/>
        </w:rPr>
        <w:t>zagęszczaniem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podłoża</w:t>
      </w:r>
      <w:r w:rsidR="001D2D13" w:rsidRPr="00B5023D">
        <w:rPr>
          <w:sz w:val="22"/>
          <w:szCs w:val="22"/>
          <w:lang w:eastAsia="pl-PL"/>
        </w:rPr>
        <w:t>”.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Warstwy </w:t>
      </w:r>
      <w:r w:rsidRPr="00B5023D">
        <w:rPr>
          <w:sz w:val="22"/>
          <w:szCs w:val="22"/>
          <w:lang w:eastAsia="pl-PL"/>
        </w:rPr>
        <w:t>odcinająca</w:t>
      </w:r>
      <w:r w:rsidR="001D2D13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odsączająca</w:t>
      </w:r>
      <w:r w:rsidR="001D2D13" w:rsidRPr="00B5023D">
        <w:rPr>
          <w:sz w:val="22"/>
          <w:szCs w:val="22"/>
          <w:lang w:eastAsia="pl-PL"/>
        </w:rPr>
        <w:t xml:space="preserve"> powinny </w:t>
      </w:r>
      <w:r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wytyczone w sposób </w:t>
      </w:r>
      <w:r w:rsidRPr="00B5023D">
        <w:rPr>
          <w:sz w:val="22"/>
          <w:szCs w:val="22"/>
          <w:lang w:eastAsia="pl-PL"/>
        </w:rPr>
        <w:t>umożliwiający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>wykonanie ich zgodnie z dokumentacja projektow</w:t>
      </w:r>
      <w:r w:rsidRPr="00B5023D">
        <w:rPr>
          <w:sz w:val="22"/>
          <w:szCs w:val="22"/>
          <w:lang w:eastAsia="pl-PL"/>
        </w:rPr>
        <w:t>ą</w:t>
      </w:r>
      <w:r w:rsidR="001D2D13" w:rsidRPr="00B5023D">
        <w:rPr>
          <w:sz w:val="22"/>
          <w:szCs w:val="22"/>
          <w:lang w:eastAsia="pl-PL"/>
        </w:rPr>
        <w:t xml:space="preserve">, z tolerancjami </w:t>
      </w:r>
      <w:r w:rsidR="00554120" w:rsidRPr="00B5023D">
        <w:rPr>
          <w:sz w:val="22"/>
          <w:szCs w:val="22"/>
          <w:lang w:eastAsia="pl-PL"/>
        </w:rPr>
        <w:t>określonymi</w:t>
      </w:r>
      <w:r w:rsidR="001D2D13" w:rsidRPr="00B5023D">
        <w:rPr>
          <w:sz w:val="22"/>
          <w:szCs w:val="22"/>
          <w:lang w:eastAsia="pl-PL"/>
        </w:rPr>
        <w:t xml:space="preserve"> w niniejszych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>specyfikacjach.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Paliki lub szpilki powinny </w:t>
      </w:r>
      <w:r w:rsidR="00554120"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ustawione w osi drogi i w </w:t>
      </w:r>
      <w:r w:rsidR="00554120" w:rsidRPr="00B5023D">
        <w:rPr>
          <w:sz w:val="22"/>
          <w:szCs w:val="22"/>
          <w:lang w:eastAsia="pl-PL"/>
        </w:rPr>
        <w:t>rzędach</w:t>
      </w:r>
      <w:r w:rsidR="001D2D13" w:rsidRPr="00B5023D">
        <w:rPr>
          <w:sz w:val="22"/>
          <w:szCs w:val="22"/>
          <w:lang w:eastAsia="pl-PL"/>
        </w:rPr>
        <w:t xml:space="preserve"> równoległych do osi </w:t>
      </w:r>
      <w:r w:rsidR="00554120" w:rsidRPr="00B5023D">
        <w:rPr>
          <w:sz w:val="22"/>
          <w:szCs w:val="22"/>
          <w:lang w:eastAsia="pl-PL"/>
        </w:rPr>
        <w:t>boiska</w:t>
      </w:r>
      <w:r w:rsidR="001D2D13" w:rsidRPr="00B5023D">
        <w:rPr>
          <w:sz w:val="22"/>
          <w:szCs w:val="22"/>
          <w:lang w:eastAsia="pl-PL"/>
        </w:rPr>
        <w:t>,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lub w inny sposób zaakceptowany przez </w:t>
      </w:r>
      <w:r w:rsidR="00554120" w:rsidRPr="00B5023D">
        <w:rPr>
          <w:sz w:val="22"/>
          <w:szCs w:val="22"/>
          <w:lang w:eastAsia="pl-PL"/>
        </w:rPr>
        <w:t>Inżyniera</w:t>
      </w:r>
      <w:r w:rsidR="001D2D13" w:rsidRPr="00B5023D">
        <w:rPr>
          <w:sz w:val="22"/>
          <w:szCs w:val="22"/>
          <w:lang w:eastAsia="pl-PL"/>
        </w:rPr>
        <w:t>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Rozmieszczenie palików lub szpilek powinno </w:t>
      </w:r>
      <w:r w:rsidR="00554120" w:rsidRPr="00B5023D">
        <w:rPr>
          <w:sz w:val="22"/>
          <w:szCs w:val="22"/>
          <w:lang w:eastAsia="pl-PL"/>
        </w:rPr>
        <w:t>umożliwiać</w:t>
      </w:r>
      <w:r w:rsidRPr="00B5023D">
        <w:rPr>
          <w:sz w:val="22"/>
          <w:szCs w:val="22"/>
          <w:lang w:eastAsia="pl-PL"/>
        </w:rPr>
        <w:t xml:space="preserve"> </w:t>
      </w:r>
      <w:r w:rsidR="00554120" w:rsidRPr="00B5023D">
        <w:rPr>
          <w:sz w:val="22"/>
          <w:szCs w:val="22"/>
          <w:lang w:eastAsia="pl-PL"/>
        </w:rPr>
        <w:t>naciągnięcie</w:t>
      </w:r>
      <w:r w:rsidRPr="00B5023D">
        <w:rPr>
          <w:sz w:val="22"/>
          <w:szCs w:val="22"/>
          <w:lang w:eastAsia="pl-PL"/>
        </w:rPr>
        <w:t xml:space="preserve"> sznurków lub linek do</w:t>
      </w:r>
    </w:p>
    <w:p w:rsidR="001D2D13" w:rsidRPr="00B5023D" w:rsidRDefault="00554120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wytyczenia robót w odstępach nie większych niż co 10 m.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5.3. Wbudowanie i </w:t>
      </w:r>
      <w:r w:rsidR="00D202E7" w:rsidRPr="00B5023D">
        <w:rPr>
          <w:b/>
          <w:sz w:val="22"/>
          <w:szCs w:val="22"/>
          <w:u w:val="single"/>
          <w:lang w:eastAsia="pl-PL"/>
        </w:rPr>
        <w:t>zagęszczanie</w:t>
      </w:r>
      <w:r w:rsidRPr="00B5023D">
        <w:rPr>
          <w:b/>
          <w:sz w:val="22"/>
          <w:szCs w:val="22"/>
          <w:u w:val="single"/>
          <w:lang w:eastAsia="pl-PL"/>
        </w:rPr>
        <w:t xml:space="preserve"> kruszywa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Kruszywo powinno </w:t>
      </w:r>
      <w:r w:rsidR="00D202E7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rozkładane w warstwie o jednakowej </w:t>
      </w:r>
      <w:r w:rsidR="00D202E7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, przy </w:t>
      </w:r>
      <w:r w:rsidR="00D202E7" w:rsidRPr="00B5023D">
        <w:rPr>
          <w:sz w:val="22"/>
          <w:szCs w:val="22"/>
          <w:lang w:eastAsia="pl-PL"/>
        </w:rPr>
        <w:t>użyciu</w:t>
      </w:r>
      <w:r w:rsidRPr="00B5023D">
        <w:rPr>
          <w:sz w:val="22"/>
          <w:szCs w:val="22"/>
          <w:lang w:eastAsia="pl-PL"/>
        </w:rPr>
        <w:t xml:space="preserve"> równiarki,</w:t>
      </w:r>
    </w:p>
    <w:p w:rsidR="001D2D13" w:rsidRPr="00B5023D" w:rsidRDefault="001D2D13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 zachowaniem wymaganych spadków i </w:t>
      </w:r>
      <w:r w:rsidR="00D202E7" w:rsidRPr="00B5023D">
        <w:rPr>
          <w:sz w:val="22"/>
          <w:szCs w:val="22"/>
          <w:lang w:eastAsia="pl-PL"/>
        </w:rPr>
        <w:t>rzędnych</w:t>
      </w:r>
      <w:r w:rsidRPr="00B5023D">
        <w:rPr>
          <w:sz w:val="22"/>
          <w:szCs w:val="22"/>
          <w:lang w:eastAsia="pl-PL"/>
        </w:rPr>
        <w:t xml:space="preserve"> </w:t>
      </w:r>
      <w:r w:rsidR="00D202E7" w:rsidRPr="00B5023D">
        <w:rPr>
          <w:sz w:val="22"/>
          <w:szCs w:val="22"/>
          <w:lang w:eastAsia="pl-PL"/>
        </w:rPr>
        <w:t>wysokościowych</w:t>
      </w:r>
      <w:r w:rsidRPr="00B5023D">
        <w:rPr>
          <w:sz w:val="22"/>
          <w:szCs w:val="22"/>
          <w:lang w:eastAsia="pl-PL"/>
        </w:rPr>
        <w:t xml:space="preserve">. </w:t>
      </w:r>
      <w:r w:rsidR="00D202E7" w:rsidRPr="00B5023D">
        <w:rPr>
          <w:sz w:val="22"/>
          <w:szCs w:val="22"/>
          <w:lang w:eastAsia="pl-PL"/>
        </w:rPr>
        <w:t>Grubość</w:t>
      </w:r>
      <w:r w:rsidRPr="00B5023D">
        <w:rPr>
          <w:sz w:val="22"/>
          <w:szCs w:val="22"/>
          <w:lang w:eastAsia="pl-PL"/>
        </w:rPr>
        <w:t xml:space="preserve"> </w:t>
      </w:r>
      <w:r w:rsidR="00D202E7" w:rsidRPr="00B5023D">
        <w:rPr>
          <w:sz w:val="22"/>
          <w:szCs w:val="22"/>
          <w:lang w:eastAsia="pl-PL"/>
        </w:rPr>
        <w:t>rozłożonej</w:t>
      </w:r>
      <w:r w:rsidRPr="00B5023D">
        <w:rPr>
          <w:sz w:val="22"/>
          <w:szCs w:val="22"/>
          <w:lang w:eastAsia="pl-PL"/>
        </w:rPr>
        <w:t xml:space="preserve"> warstwy</w:t>
      </w:r>
    </w:p>
    <w:p w:rsidR="001D2D13" w:rsidRPr="00B5023D" w:rsidRDefault="00D202E7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luźnego</w:t>
      </w:r>
      <w:r w:rsidR="001D2D13" w:rsidRPr="00B5023D">
        <w:rPr>
          <w:sz w:val="22"/>
          <w:szCs w:val="22"/>
          <w:lang w:eastAsia="pl-PL"/>
        </w:rPr>
        <w:t xml:space="preserve"> kruszywa powinna </w:t>
      </w:r>
      <w:r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taka, aby po jej </w:t>
      </w:r>
      <w:r w:rsidRPr="00B5023D">
        <w:rPr>
          <w:sz w:val="22"/>
          <w:szCs w:val="22"/>
          <w:lang w:eastAsia="pl-PL"/>
        </w:rPr>
        <w:t>zagęszczeniu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osiągnięto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grubość</w:t>
      </w:r>
      <w:r w:rsidR="001D2D13" w:rsidRPr="00B5023D">
        <w:rPr>
          <w:sz w:val="22"/>
          <w:szCs w:val="22"/>
          <w:lang w:eastAsia="pl-PL"/>
        </w:rPr>
        <w:t xml:space="preserve"> projektowana.</w:t>
      </w:r>
    </w:p>
    <w:p w:rsidR="001D2D13" w:rsidRPr="00B5023D" w:rsidRDefault="00D202E7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1D2D13" w:rsidRPr="00B5023D">
        <w:rPr>
          <w:sz w:val="22"/>
          <w:szCs w:val="22"/>
          <w:lang w:eastAsia="pl-PL"/>
        </w:rPr>
        <w:t xml:space="preserve"> dokumentacja projektowa lub SST przewiduje wykonanie warstwy </w:t>
      </w:r>
      <w:r w:rsidRPr="00B5023D">
        <w:rPr>
          <w:sz w:val="22"/>
          <w:szCs w:val="22"/>
          <w:lang w:eastAsia="pl-PL"/>
        </w:rPr>
        <w:t>odsączającej</w:t>
      </w:r>
      <w:r w:rsidR="001D2D13" w:rsidRPr="00B5023D">
        <w:rPr>
          <w:sz w:val="22"/>
          <w:szCs w:val="22"/>
          <w:lang w:eastAsia="pl-PL"/>
        </w:rPr>
        <w:t xml:space="preserve"> lub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odcinającej</w:t>
      </w:r>
      <w:r w:rsidR="001D2D13" w:rsidRPr="00B5023D">
        <w:rPr>
          <w:sz w:val="22"/>
          <w:szCs w:val="22"/>
          <w:lang w:eastAsia="pl-PL"/>
        </w:rPr>
        <w:t xml:space="preserve"> o </w:t>
      </w:r>
      <w:r w:rsidRPr="00B5023D">
        <w:rPr>
          <w:sz w:val="22"/>
          <w:szCs w:val="22"/>
          <w:lang w:eastAsia="pl-PL"/>
        </w:rPr>
        <w:t>grubości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powyżej</w:t>
      </w:r>
      <w:r w:rsidR="001D2D13" w:rsidRPr="00B5023D">
        <w:rPr>
          <w:sz w:val="22"/>
          <w:szCs w:val="22"/>
          <w:lang w:eastAsia="pl-PL"/>
        </w:rPr>
        <w:t xml:space="preserve"> 20 cm, to wbudowanie kruszywa </w:t>
      </w:r>
      <w:r w:rsidRPr="00B5023D">
        <w:rPr>
          <w:sz w:val="22"/>
          <w:szCs w:val="22"/>
          <w:lang w:eastAsia="pl-PL"/>
        </w:rPr>
        <w:t>należy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wykonać</w:t>
      </w:r>
      <w:r w:rsidR="001D2D13" w:rsidRPr="00B5023D">
        <w:rPr>
          <w:sz w:val="22"/>
          <w:szCs w:val="22"/>
          <w:lang w:eastAsia="pl-PL"/>
        </w:rPr>
        <w:t xml:space="preserve"> dwuwarstwowo.</w:t>
      </w:r>
    </w:p>
    <w:p w:rsidR="001D2D13" w:rsidRPr="00B5023D" w:rsidRDefault="00D202E7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Rozpoczęcie</w:t>
      </w:r>
      <w:r w:rsidR="001D2D13" w:rsidRPr="00B5023D">
        <w:rPr>
          <w:sz w:val="22"/>
          <w:szCs w:val="22"/>
          <w:lang w:eastAsia="pl-PL"/>
        </w:rPr>
        <w:t xml:space="preserve"> układania </w:t>
      </w:r>
      <w:r w:rsidRPr="00B5023D">
        <w:rPr>
          <w:sz w:val="22"/>
          <w:szCs w:val="22"/>
          <w:lang w:eastAsia="pl-PL"/>
        </w:rPr>
        <w:t>każdej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następnej</w:t>
      </w:r>
      <w:r w:rsidR="001D2D13" w:rsidRPr="00B5023D">
        <w:rPr>
          <w:sz w:val="22"/>
          <w:szCs w:val="22"/>
          <w:lang w:eastAsia="pl-PL"/>
        </w:rPr>
        <w:t xml:space="preserve"> warstwy </w:t>
      </w:r>
      <w:r w:rsidRPr="00B5023D">
        <w:rPr>
          <w:sz w:val="22"/>
          <w:szCs w:val="22"/>
          <w:lang w:eastAsia="pl-PL"/>
        </w:rPr>
        <w:t>może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nastąpić</w:t>
      </w:r>
      <w:r w:rsidR="001D2D13" w:rsidRPr="00B5023D">
        <w:rPr>
          <w:sz w:val="22"/>
          <w:szCs w:val="22"/>
          <w:lang w:eastAsia="pl-PL"/>
        </w:rPr>
        <w:t xml:space="preserve"> po odbiorze przez </w:t>
      </w:r>
      <w:r w:rsidRPr="00B5023D">
        <w:rPr>
          <w:sz w:val="22"/>
          <w:szCs w:val="22"/>
          <w:lang w:eastAsia="pl-PL"/>
        </w:rPr>
        <w:t>Inżyniera</w:t>
      </w:r>
      <w:r w:rsidR="001D2D13" w:rsidRPr="00B5023D">
        <w:rPr>
          <w:sz w:val="22"/>
          <w:szCs w:val="22"/>
          <w:lang w:eastAsia="pl-PL"/>
        </w:rPr>
        <w:t xml:space="preserve"> warstwy</w:t>
      </w:r>
      <w:r w:rsidR="00785B57" w:rsidRPr="00B5023D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>poprzedniej.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W miejscach, w których widoczna jest segregacja kruszywa </w:t>
      </w:r>
      <w:r w:rsidR="000F7E78" w:rsidRPr="00B5023D">
        <w:rPr>
          <w:sz w:val="22"/>
          <w:szCs w:val="22"/>
          <w:lang w:eastAsia="pl-PL"/>
        </w:rPr>
        <w:t>należy</w:t>
      </w:r>
      <w:r w:rsidR="001D2D13" w:rsidRPr="00B5023D">
        <w:rPr>
          <w:sz w:val="22"/>
          <w:szCs w:val="22"/>
          <w:lang w:eastAsia="pl-PL"/>
        </w:rPr>
        <w:t xml:space="preserve"> przed </w:t>
      </w:r>
      <w:r w:rsidR="000F7E78" w:rsidRPr="00B5023D">
        <w:rPr>
          <w:sz w:val="22"/>
          <w:szCs w:val="22"/>
          <w:lang w:eastAsia="pl-PL"/>
        </w:rPr>
        <w:t>zagęszczeniem</w:t>
      </w:r>
      <w:r w:rsidR="005A5D2E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wymienić</w:t>
      </w:r>
      <w:r w:rsidR="001D2D13" w:rsidRPr="00B5023D">
        <w:rPr>
          <w:sz w:val="22"/>
          <w:szCs w:val="22"/>
          <w:lang w:eastAsia="pl-PL"/>
        </w:rPr>
        <w:t xml:space="preserve"> kruszywo na materiał o odpowiednich </w:t>
      </w:r>
      <w:r w:rsidR="000F7E78" w:rsidRPr="00B5023D">
        <w:rPr>
          <w:sz w:val="22"/>
          <w:szCs w:val="22"/>
          <w:lang w:eastAsia="pl-PL"/>
        </w:rPr>
        <w:t>właściwościach</w:t>
      </w:r>
      <w:r w:rsidR="001D2D13" w:rsidRPr="00B5023D">
        <w:rPr>
          <w:sz w:val="22"/>
          <w:szCs w:val="22"/>
          <w:lang w:eastAsia="pl-PL"/>
        </w:rPr>
        <w:t>.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Natychmiast po </w:t>
      </w:r>
      <w:r w:rsidR="000F7E78" w:rsidRPr="00B5023D">
        <w:rPr>
          <w:sz w:val="22"/>
          <w:szCs w:val="22"/>
          <w:lang w:eastAsia="pl-PL"/>
        </w:rPr>
        <w:t>końcowym</w:t>
      </w:r>
      <w:r w:rsidR="001D2D13" w:rsidRPr="00B5023D">
        <w:rPr>
          <w:sz w:val="22"/>
          <w:szCs w:val="22"/>
          <w:lang w:eastAsia="pl-PL"/>
        </w:rPr>
        <w:t xml:space="preserve"> wyprofilowaniu warstwy </w:t>
      </w:r>
      <w:r w:rsidR="000F7E78" w:rsidRPr="00B5023D">
        <w:rPr>
          <w:sz w:val="22"/>
          <w:szCs w:val="22"/>
          <w:lang w:eastAsia="pl-PL"/>
        </w:rPr>
        <w:t>odsączającej</w:t>
      </w:r>
      <w:r w:rsidR="001D2D13" w:rsidRPr="00B5023D">
        <w:rPr>
          <w:sz w:val="22"/>
          <w:szCs w:val="22"/>
          <w:lang w:eastAsia="pl-PL"/>
        </w:rPr>
        <w:t xml:space="preserve"> lub </w:t>
      </w:r>
      <w:r w:rsidR="000F7E78" w:rsidRPr="00B5023D">
        <w:rPr>
          <w:sz w:val="22"/>
          <w:szCs w:val="22"/>
          <w:lang w:eastAsia="pl-PL"/>
        </w:rPr>
        <w:t>odcinającej</w:t>
      </w:r>
      <w:r w:rsidR="001D2D13" w:rsidRPr="00B5023D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należy</w:t>
      </w:r>
      <w:r w:rsidR="005A5D2E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przystąpić</w:t>
      </w:r>
      <w:r w:rsidR="001D2D13" w:rsidRPr="00B5023D">
        <w:rPr>
          <w:sz w:val="22"/>
          <w:szCs w:val="22"/>
          <w:lang w:eastAsia="pl-PL"/>
        </w:rPr>
        <w:t xml:space="preserve"> do jej </w:t>
      </w:r>
      <w:r w:rsidR="000F7E78" w:rsidRPr="00B5023D">
        <w:rPr>
          <w:sz w:val="22"/>
          <w:szCs w:val="22"/>
          <w:lang w:eastAsia="pl-PL"/>
        </w:rPr>
        <w:t>zagęszczania</w:t>
      </w:r>
      <w:r w:rsidR="001D2D13" w:rsidRPr="00B5023D">
        <w:rPr>
          <w:sz w:val="22"/>
          <w:szCs w:val="22"/>
          <w:lang w:eastAsia="pl-PL"/>
        </w:rPr>
        <w:t>.</w:t>
      </w:r>
      <w:r w:rsidR="005A5D2E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Zagęszczanie</w:t>
      </w:r>
      <w:r w:rsidR="001D2D13" w:rsidRPr="00B5023D">
        <w:rPr>
          <w:sz w:val="22"/>
          <w:szCs w:val="22"/>
          <w:lang w:eastAsia="pl-PL"/>
        </w:rPr>
        <w:t xml:space="preserve"> warstw o przekroju daszkowym </w:t>
      </w:r>
      <w:r w:rsidR="000F7E78" w:rsidRPr="00B5023D">
        <w:rPr>
          <w:sz w:val="22"/>
          <w:szCs w:val="22"/>
          <w:lang w:eastAsia="pl-PL"/>
        </w:rPr>
        <w:t>należy</w:t>
      </w:r>
      <w:r w:rsidR="001D2D13" w:rsidRPr="00B5023D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rozpoczynać</w:t>
      </w:r>
      <w:r w:rsidR="001D2D13" w:rsidRPr="00B5023D">
        <w:rPr>
          <w:sz w:val="22"/>
          <w:szCs w:val="22"/>
          <w:lang w:eastAsia="pl-PL"/>
        </w:rPr>
        <w:t xml:space="preserve"> od </w:t>
      </w:r>
      <w:r w:rsidR="000F7E78" w:rsidRPr="00B5023D">
        <w:rPr>
          <w:sz w:val="22"/>
          <w:szCs w:val="22"/>
          <w:lang w:eastAsia="pl-PL"/>
        </w:rPr>
        <w:t>krawędzi</w:t>
      </w:r>
      <w:r w:rsidR="001D2D13" w:rsidRPr="00B5023D">
        <w:rPr>
          <w:sz w:val="22"/>
          <w:szCs w:val="22"/>
          <w:lang w:eastAsia="pl-PL"/>
        </w:rPr>
        <w:t xml:space="preserve"> i stopniowo</w:t>
      </w:r>
      <w:r w:rsidR="005A5D2E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przesuwać pasami podłużnymi częściowo nakładającymi się, w kierunku jej osi. Zagęszczanie</w:t>
      </w:r>
      <w:r w:rsidR="005A5D2E">
        <w:rPr>
          <w:sz w:val="22"/>
          <w:szCs w:val="22"/>
          <w:lang w:eastAsia="pl-PL"/>
        </w:rPr>
        <w:t xml:space="preserve"> </w:t>
      </w:r>
      <w:r w:rsidR="001D2D13" w:rsidRPr="00B5023D">
        <w:rPr>
          <w:sz w:val="22"/>
          <w:szCs w:val="22"/>
          <w:lang w:eastAsia="pl-PL"/>
        </w:rPr>
        <w:t xml:space="preserve">nawierzchni o jednostronnym spadku </w:t>
      </w:r>
      <w:r w:rsidR="000F7E78" w:rsidRPr="00B5023D">
        <w:rPr>
          <w:sz w:val="22"/>
          <w:szCs w:val="22"/>
          <w:lang w:eastAsia="pl-PL"/>
        </w:rPr>
        <w:t>należy</w:t>
      </w:r>
      <w:r w:rsidR="001D2D13" w:rsidRPr="00B5023D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rozpoczynać</w:t>
      </w:r>
      <w:r w:rsidR="001D2D13" w:rsidRPr="00B5023D">
        <w:rPr>
          <w:sz w:val="22"/>
          <w:szCs w:val="22"/>
          <w:lang w:eastAsia="pl-PL"/>
        </w:rPr>
        <w:t xml:space="preserve"> od dolnej </w:t>
      </w:r>
      <w:r w:rsidR="000F7E78" w:rsidRPr="00B5023D">
        <w:rPr>
          <w:sz w:val="22"/>
          <w:szCs w:val="22"/>
          <w:lang w:eastAsia="pl-PL"/>
        </w:rPr>
        <w:t>krawędzi</w:t>
      </w:r>
      <w:r w:rsidR="001D2D13" w:rsidRPr="00B5023D">
        <w:rPr>
          <w:sz w:val="22"/>
          <w:szCs w:val="22"/>
          <w:lang w:eastAsia="pl-PL"/>
        </w:rPr>
        <w:t xml:space="preserve"> i </w:t>
      </w:r>
      <w:r w:rsidR="000F7E78" w:rsidRPr="00B5023D">
        <w:rPr>
          <w:sz w:val="22"/>
          <w:szCs w:val="22"/>
          <w:lang w:eastAsia="pl-PL"/>
        </w:rPr>
        <w:t>przesuwać</w:t>
      </w:r>
      <w:r w:rsidR="001D2D13" w:rsidRPr="00B5023D">
        <w:rPr>
          <w:sz w:val="22"/>
          <w:szCs w:val="22"/>
          <w:lang w:eastAsia="pl-PL"/>
        </w:rPr>
        <w:t xml:space="preserve"> pasami</w:t>
      </w:r>
      <w:r w:rsidR="005A5D2E">
        <w:rPr>
          <w:sz w:val="22"/>
          <w:szCs w:val="22"/>
          <w:lang w:eastAsia="pl-PL"/>
        </w:rPr>
        <w:t xml:space="preserve"> </w:t>
      </w:r>
      <w:r w:rsidR="000F7E78" w:rsidRPr="00B5023D">
        <w:rPr>
          <w:sz w:val="22"/>
          <w:szCs w:val="22"/>
          <w:lang w:eastAsia="pl-PL"/>
        </w:rPr>
        <w:t>podłużnymi częściowo nakładającymi się, w kierunku jej górnej krawędzi.</w:t>
      </w:r>
    </w:p>
    <w:p w:rsidR="001D2D13" w:rsidRPr="00B5023D" w:rsidRDefault="000F7E78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1D2D13" w:rsidRPr="00B5023D">
        <w:rPr>
          <w:sz w:val="22"/>
          <w:szCs w:val="22"/>
          <w:lang w:eastAsia="pl-PL"/>
        </w:rPr>
        <w:t xml:space="preserve"> lub </w:t>
      </w:r>
      <w:r w:rsidRPr="00B5023D">
        <w:rPr>
          <w:sz w:val="22"/>
          <w:szCs w:val="22"/>
          <w:lang w:eastAsia="pl-PL"/>
        </w:rPr>
        <w:t>zagłębienia</w:t>
      </w:r>
      <w:r w:rsidR="001D2D13" w:rsidRPr="00B5023D">
        <w:rPr>
          <w:sz w:val="22"/>
          <w:szCs w:val="22"/>
          <w:lang w:eastAsia="pl-PL"/>
        </w:rPr>
        <w:t xml:space="preserve"> powstałe w czasie </w:t>
      </w:r>
      <w:r w:rsidRPr="00B5023D">
        <w:rPr>
          <w:sz w:val="22"/>
          <w:szCs w:val="22"/>
          <w:lang w:eastAsia="pl-PL"/>
        </w:rPr>
        <w:t>zagęszczania</w:t>
      </w:r>
      <w:r w:rsidR="001D2D13" w:rsidRPr="00B5023D">
        <w:rPr>
          <w:sz w:val="22"/>
          <w:szCs w:val="22"/>
          <w:lang w:eastAsia="pl-PL"/>
        </w:rPr>
        <w:t xml:space="preserve"> powinny </w:t>
      </w:r>
      <w:r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wyrównywane na</w:t>
      </w:r>
    </w:p>
    <w:p w:rsidR="001D2D13" w:rsidRPr="00B5023D" w:rsidRDefault="000F7E78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bieżąco</w:t>
      </w:r>
      <w:r w:rsidR="001D2D13" w:rsidRPr="00B5023D">
        <w:rPr>
          <w:sz w:val="22"/>
          <w:szCs w:val="22"/>
          <w:lang w:eastAsia="pl-PL"/>
        </w:rPr>
        <w:t xml:space="preserve"> przez spulchnienie warstwy kruszywa i dodanie lub usuniecie materiału, a# do otrzymania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równej powierzchni.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 miejscach </w:t>
      </w:r>
      <w:r w:rsidR="000F7E78" w:rsidRPr="00B5023D">
        <w:rPr>
          <w:sz w:val="22"/>
          <w:szCs w:val="22"/>
          <w:lang w:eastAsia="pl-PL"/>
        </w:rPr>
        <w:t>niedostępnych</w:t>
      </w:r>
      <w:r w:rsidRPr="00B5023D">
        <w:rPr>
          <w:sz w:val="22"/>
          <w:szCs w:val="22"/>
          <w:lang w:eastAsia="pl-PL"/>
        </w:rPr>
        <w:t xml:space="preserve"> dla walców warstwa </w:t>
      </w:r>
      <w:r w:rsidR="000F7E78" w:rsidRPr="00B5023D">
        <w:rPr>
          <w:sz w:val="22"/>
          <w:szCs w:val="22"/>
          <w:lang w:eastAsia="pl-PL"/>
        </w:rPr>
        <w:t>odcinająca</w:t>
      </w:r>
      <w:r w:rsidRPr="00B5023D">
        <w:rPr>
          <w:sz w:val="22"/>
          <w:szCs w:val="22"/>
          <w:lang w:eastAsia="pl-PL"/>
        </w:rPr>
        <w:t xml:space="preserve"> i </w:t>
      </w:r>
      <w:r w:rsidR="000F7E78" w:rsidRPr="00B5023D">
        <w:rPr>
          <w:sz w:val="22"/>
          <w:szCs w:val="22"/>
          <w:lang w:eastAsia="pl-PL"/>
        </w:rPr>
        <w:t>odsączająca</w:t>
      </w:r>
      <w:r w:rsidRPr="00B5023D">
        <w:rPr>
          <w:sz w:val="22"/>
          <w:szCs w:val="22"/>
          <w:lang w:eastAsia="pl-PL"/>
        </w:rPr>
        <w:t xml:space="preserve"> powinna </w:t>
      </w:r>
      <w:r w:rsidR="000F7E78" w:rsidRPr="00B5023D">
        <w:rPr>
          <w:sz w:val="22"/>
          <w:szCs w:val="22"/>
          <w:lang w:eastAsia="pl-PL"/>
        </w:rPr>
        <w:t>być</w:t>
      </w:r>
      <w:r w:rsidR="005A5D2E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zagęszczana</w:t>
      </w:r>
      <w:r w:rsidRPr="00B5023D">
        <w:rPr>
          <w:sz w:val="22"/>
          <w:szCs w:val="22"/>
          <w:lang w:eastAsia="pl-PL"/>
        </w:rPr>
        <w:t xml:space="preserve"> płytami wibracyjnymi lub ubijakami mechanicznymi.</w:t>
      </w:r>
      <w:r w:rsidR="005A5D2E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Zagęszczanie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kontynuować</w:t>
      </w:r>
      <w:r w:rsidRPr="00B5023D">
        <w:rPr>
          <w:sz w:val="22"/>
          <w:szCs w:val="22"/>
          <w:lang w:eastAsia="pl-PL"/>
        </w:rPr>
        <w:t xml:space="preserve"> do </w:t>
      </w:r>
      <w:r w:rsidR="00E469D5" w:rsidRPr="00B5023D">
        <w:rPr>
          <w:sz w:val="22"/>
          <w:szCs w:val="22"/>
          <w:lang w:eastAsia="pl-PL"/>
        </w:rPr>
        <w:t>osiągnięcia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nie mniejszego od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1,0 według normalnej próby Proctora, przeprowadzonej według PN-B-04481 [1]. </w:t>
      </w:r>
      <w:r w:rsidR="00E469D5" w:rsidRPr="00B5023D">
        <w:rPr>
          <w:sz w:val="22"/>
          <w:szCs w:val="22"/>
          <w:lang w:eastAsia="pl-PL"/>
        </w:rPr>
        <w:t>Wskaźnik</w:t>
      </w:r>
      <w:r w:rsidR="005A5D2E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E469D5" w:rsidRPr="00B5023D">
        <w:rPr>
          <w:sz w:val="22"/>
          <w:szCs w:val="22"/>
          <w:lang w:eastAsia="pl-PL"/>
        </w:rPr>
        <w:t>określać</w:t>
      </w:r>
      <w:r w:rsidRPr="00B5023D">
        <w:rPr>
          <w:sz w:val="22"/>
          <w:szCs w:val="22"/>
          <w:lang w:eastAsia="pl-PL"/>
        </w:rPr>
        <w:t xml:space="preserve"> zgodnie z BN-77/8931-12 [8].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 przypadku, gdy gruboziarnisty materiał wbudowany w </w:t>
      </w:r>
      <w:r w:rsidR="00E26695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E26695" w:rsidRPr="00B5023D">
        <w:rPr>
          <w:sz w:val="22"/>
          <w:szCs w:val="22"/>
          <w:lang w:eastAsia="pl-PL"/>
        </w:rPr>
        <w:t>odsączającą</w:t>
      </w:r>
      <w:r w:rsidRPr="00B5023D">
        <w:rPr>
          <w:sz w:val="22"/>
          <w:szCs w:val="22"/>
          <w:lang w:eastAsia="pl-PL"/>
        </w:rPr>
        <w:t xml:space="preserve"> lub</w:t>
      </w:r>
      <w:r w:rsidR="005A5D2E">
        <w:rPr>
          <w:sz w:val="22"/>
          <w:szCs w:val="22"/>
          <w:lang w:eastAsia="pl-PL"/>
        </w:rPr>
        <w:t xml:space="preserve"> </w:t>
      </w:r>
      <w:r w:rsidR="00E26695" w:rsidRPr="00B5023D">
        <w:rPr>
          <w:sz w:val="22"/>
          <w:szCs w:val="22"/>
          <w:lang w:eastAsia="pl-PL"/>
        </w:rPr>
        <w:t>odcinającą</w:t>
      </w:r>
      <w:r w:rsidRPr="00B5023D">
        <w:rPr>
          <w:sz w:val="22"/>
          <w:szCs w:val="22"/>
          <w:lang w:eastAsia="pl-PL"/>
        </w:rPr>
        <w:t xml:space="preserve">, </w:t>
      </w:r>
      <w:r w:rsidR="00E26695" w:rsidRPr="00B5023D">
        <w:rPr>
          <w:sz w:val="22"/>
          <w:szCs w:val="22"/>
          <w:lang w:eastAsia="pl-PL"/>
        </w:rPr>
        <w:t>uniemożliwia</w:t>
      </w:r>
      <w:r w:rsidRPr="00B5023D">
        <w:rPr>
          <w:sz w:val="22"/>
          <w:szCs w:val="22"/>
          <w:lang w:eastAsia="pl-PL"/>
        </w:rPr>
        <w:t xml:space="preserve"> przeprowadzenie badania </w:t>
      </w:r>
      <w:r w:rsidR="00E26695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według normalnej próby Proctora,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kontrole </w:t>
      </w:r>
      <w:r w:rsidR="00E26695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</w:t>
      </w:r>
      <w:r w:rsidR="00E26695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E26695" w:rsidRPr="00B5023D">
        <w:rPr>
          <w:sz w:val="22"/>
          <w:szCs w:val="22"/>
          <w:lang w:eastAsia="pl-PL"/>
        </w:rPr>
        <w:t>oprzeć</w:t>
      </w:r>
      <w:r w:rsidRPr="00B5023D">
        <w:rPr>
          <w:sz w:val="22"/>
          <w:szCs w:val="22"/>
          <w:lang w:eastAsia="pl-PL"/>
        </w:rPr>
        <w:t xml:space="preserve"> na metodzie </w:t>
      </w:r>
      <w:r w:rsidR="00E26695" w:rsidRPr="00B5023D">
        <w:rPr>
          <w:sz w:val="22"/>
          <w:szCs w:val="22"/>
          <w:lang w:eastAsia="pl-PL"/>
        </w:rPr>
        <w:t>obciaążeń</w:t>
      </w:r>
      <w:r w:rsidRPr="00B5023D">
        <w:rPr>
          <w:sz w:val="22"/>
          <w:szCs w:val="22"/>
          <w:lang w:eastAsia="pl-PL"/>
        </w:rPr>
        <w:t xml:space="preserve"> płytowych. </w:t>
      </w:r>
      <w:r w:rsidR="00B33504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B33504" w:rsidRPr="00B5023D">
        <w:rPr>
          <w:sz w:val="22"/>
          <w:szCs w:val="22"/>
          <w:lang w:eastAsia="pl-PL"/>
        </w:rPr>
        <w:lastRenderedPageBreak/>
        <w:t>określić</w:t>
      </w:r>
      <w:r w:rsidRPr="00B5023D">
        <w:rPr>
          <w:sz w:val="22"/>
          <w:szCs w:val="22"/>
          <w:lang w:eastAsia="pl-PL"/>
        </w:rPr>
        <w:t xml:space="preserve"> pierwotny i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wtórny moduł odkształcenia warstwy według BN-64/8931-02 [6]. Stosunek wtórnego i pierwotnego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modułu odkształcenia nie powinien </w:t>
      </w:r>
      <w:r w:rsidR="00B33504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2,2.</w:t>
      </w:r>
    </w:p>
    <w:p w:rsidR="001D2D13" w:rsidRPr="00B5023D" w:rsidRDefault="00B33504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1D2D13" w:rsidRPr="00B5023D">
        <w:rPr>
          <w:sz w:val="22"/>
          <w:szCs w:val="22"/>
          <w:lang w:eastAsia="pl-PL"/>
        </w:rPr>
        <w:t xml:space="preserve"> kruszywa podczas </w:t>
      </w:r>
      <w:r w:rsidRPr="00B5023D">
        <w:rPr>
          <w:sz w:val="22"/>
          <w:szCs w:val="22"/>
          <w:lang w:eastAsia="pl-PL"/>
        </w:rPr>
        <w:t>zagęszczania</w:t>
      </w:r>
      <w:r w:rsidR="001D2D13" w:rsidRPr="00B5023D">
        <w:rPr>
          <w:sz w:val="22"/>
          <w:szCs w:val="22"/>
          <w:lang w:eastAsia="pl-PL"/>
        </w:rPr>
        <w:t xml:space="preserve"> powinna </w:t>
      </w:r>
      <w:r w:rsidRPr="00B5023D">
        <w:rPr>
          <w:sz w:val="22"/>
          <w:szCs w:val="22"/>
          <w:lang w:eastAsia="pl-PL"/>
        </w:rPr>
        <w:t>być</w:t>
      </w:r>
      <w:r w:rsidR="001D2D13" w:rsidRPr="00B5023D">
        <w:rPr>
          <w:sz w:val="22"/>
          <w:szCs w:val="22"/>
          <w:lang w:eastAsia="pl-PL"/>
        </w:rPr>
        <w:t xml:space="preserve"> równa </w:t>
      </w:r>
      <w:r w:rsidRPr="00B5023D">
        <w:rPr>
          <w:sz w:val="22"/>
          <w:szCs w:val="22"/>
          <w:lang w:eastAsia="pl-PL"/>
        </w:rPr>
        <w:t>wilgotności</w:t>
      </w:r>
      <w:r w:rsidR="001D2D13" w:rsidRPr="00B5023D">
        <w:rPr>
          <w:sz w:val="22"/>
          <w:szCs w:val="22"/>
          <w:lang w:eastAsia="pl-PL"/>
        </w:rPr>
        <w:t xml:space="preserve"> optymalnej z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tolerancja od -20% do +10% jej </w:t>
      </w:r>
      <w:r w:rsidR="00B33504" w:rsidRPr="00B5023D">
        <w:rPr>
          <w:sz w:val="22"/>
          <w:szCs w:val="22"/>
          <w:lang w:eastAsia="pl-PL"/>
        </w:rPr>
        <w:t>wartości</w:t>
      </w:r>
      <w:r w:rsidRPr="00B5023D">
        <w:rPr>
          <w:sz w:val="22"/>
          <w:szCs w:val="22"/>
          <w:lang w:eastAsia="pl-PL"/>
        </w:rPr>
        <w:t xml:space="preserve">. W przypadku, gdy </w:t>
      </w:r>
      <w:r w:rsidR="00B33504" w:rsidRPr="00B5023D">
        <w:rPr>
          <w:sz w:val="22"/>
          <w:szCs w:val="22"/>
          <w:lang w:eastAsia="pl-PL"/>
        </w:rPr>
        <w:t>wilgotność</w:t>
      </w:r>
      <w:r w:rsidRPr="00B5023D">
        <w:rPr>
          <w:sz w:val="22"/>
          <w:szCs w:val="22"/>
          <w:lang w:eastAsia="pl-PL"/>
        </w:rPr>
        <w:t xml:space="preserve"> kruszywa jest </w:t>
      </w:r>
      <w:r w:rsidR="00B33504" w:rsidRPr="00B5023D">
        <w:rPr>
          <w:sz w:val="22"/>
          <w:szCs w:val="22"/>
          <w:lang w:eastAsia="pl-PL"/>
        </w:rPr>
        <w:t>wyższa</w:t>
      </w:r>
      <w:r w:rsidRPr="00B5023D">
        <w:rPr>
          <w:sz w:val="22"/>
          <w:szCs w:val="22"/>
          <w:lang w:eastAsia="pl-PL"/>
        </w:rPr>
        <w:t xml:space="preserve"> od</w:t>
      </w:r>
    </w:p>
    <w:p w:rsidR="001D2D13" w:rsidRPr="00B5023D" w:rsidRDefault="00B33504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wilgotności</w:t>
      </w:r>
      <w:r w:rsidR="001D2D13" w:rsidRPr="00B5023D">
        <w:rPr>
          <w:sz w:val="22"/>
          <w:szCs w:val="22"/>
          <w:lang w:eastAsia="pl-PL"/>
        </w:rPr>
        <w:t xml:space="preserve"> optymalnej, kruszywo </w:t>
      </w:r>
      <w:r w:rsidRPr="00B5023D">
        <w:rPr>
          <w:sz w:val="22"/>
          <w:szCs w:val="22"/>
          <w:lang w:eastAsia="pl-PL"/>
        </w:rPr>
        <w:t>należy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osuszyć</w:t>
      </w:r>
      <w:r w:rsidR="001D2D13" w:rsidRPr="00B5023D">
        <w:rPr>
          <w:sz w:val="22"/>
          <w:szCs w:val="22"/>
          <w:lang w:eastAsia="pl-PL"/>
        </w:rPr>
        <w:t xml:space="preserve"> przez mieszanie i napowietrzanie. W przypadku,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gdy </w:t>
      </w:r>
      <w:r w:rsidR="00B33504" w:rsidRPr="00B5023D">
        <w:rPr>
          <w:sz w:val="22"/>
          <w:szCs w:val="22"/>
          <w:lang w:eastAsia="pl-PL"/>
        </w:rPr>
        <w:t>wilgotność</w:t>
      </w:r>
      <w:r w:rsidRPr="00B5023D">
        <w:rPr>
          <w:sz w:val="22"/>
          <w:szCs w:val="22"/>
          <w:lang w:eastAsia="pl-PL"/>
        </w:rPr>
        <w:t xml:space="preserve"> kruszywa jest </w:t>
      </w:r>
      <w:r w:rsidR="00B33504" w:rsidRPr="00B5023D">
        <w:rPr>
          <w:sz w:val="22"/>
          <w:szCs w:val="22"/>
          <w:lang w:eastAsia="pl-PL"/>
        </w:rPr>
        <w:t>niższa</w:t>
      </w:r>
      <w:r w:rsidRPr="00B5023D">
        <w:rPr>
          <w:sz w:val="22"/>
          <w:szCs w:val="22"/>
          <w:lang w:eastAsia="pl-PL"/>
        </w:rPr>
        <w:t xml:space="preserve"> od </w:t>
      </w:r>
      <w:r w:rsidR="00B33504" w:rsidRPr="00B5023D">
        <w:rPr>
          <w:sz w:val="22"/>
          <w:szCs w:val="22"/>
          <w:lang w:eastAsia="pl-PL"/>
        </w:rPr>
        <w:t>wilgotności</w:t>
      </w:r>
      <w:r w:rsidRPr="00B5023D">
        <w:rPr>
          <w:sz w:val="22"/>
          <w:szCs w:val="22"/>
          <w:lang w:eastAsia="pl-PL"/>
        </w:rPr>
        <w:t xml:space="preserve"> optymalnej, kruszywo </w:t>
      </w:r>
      <w:r w:rsidR="00B33504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B33504" w:rsidRPr="00B5023D">
        <w:rPr>
          <w:sz w:val="22"/>
          <w:szCs w:val="22"/>
          <w:lang w:eastAsia="pl-PL"/>
        </w:rPr>
        <w:t>zwilżyć</w:t>
      </w:r>
      <w:r w:rsidRPr="00B5023D">
        <w:rPr>
          <w:sz w:val="22"/>
          <w:szCs w:val="22"/>
          <w:lang w:eastAsia="pl-PL"/>
        </w:rPr>
        <w:t xml:space="preserve"> </w:t>
      </w:r>
      <w:r w:rsidR="00B33504" w:rsidRPr="00B5023D">
        <w:rPr>
          <w:sz w:val="22"/>
          <w:szCs w:val="22"/>
          <w:lang w:eastAsia="pl-PL"/>
        </w:rPr>
        <w:t>określoną</w:t>
      </w:r>
    </w:p>
    <w:p w:rsidR="001D2D13" w:rsidRPr="00B5023D" w:rsidRDefault="00723062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ilością</w:t>
      </w:r>
      <w:r w:rsidR="001D2D13" w:rsidRPr="00B5023D">
        <w:rPr>
          <w:sz w:val="22"/>
          <w:szCs w:val="22"/>
          <w:lang w:eastAsia="pl-PL"/>
        </w:rPr>
        <w:t xml:space="preserve"> wody i równomiernie </w:t>
      </w:r>
      <w:r w:rsidRPr="00B5023D">
        <w:rPr>
          <w:sz w:val="22"/>
          <w:szCs w:val="22"/>
          <w:lang w:eastAsia="pl-PL"/>
        </w:rPr>
        <w:t>wymieszać</w:t>
      </w:r>
      <w:r w:rsidR="001D2D13" w:rsidRPr="00B5023D">
        <w:rPr>
          <w:sz w:val="22"/>
          <w:szCs w:val="22"/>
          <w:lang w:eastAsia="pl-PL"/>
        </w:rPr>
        <w:t>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5.4. Utrzymanie warstwy </w:t>
      </w:r>
      <w:r w:rsidR="00723062" w:rsidRPr="00B5023D">
        <w:rPr>
          <w:b/>
          <w:sz w:val="22"/>
          <w:szCs w:val="22"/>
          <w:u w:val="single"/>
          <w:lang w:eastAsia="pl-PL"/>
        </w:rPr>
        <w:t>odsączającej</w:t>
      </w:r>
      <w:r w:rsidRPr="00B5023D">
        <w:rPr>
          <w:b/>
          <w:sz w:val="22"/>
          <w:szCs w:val="22"/>
          <w:u w:val="single"/>
          <w:lang w:eastAsia="pl-PL"/>
        </w:rPr>
        <w:t xml:space="preserve"> i </w:t>
      </w:r>
      <w:r w:rsidR="00723062" w:rsidRPr="00B5023D">
        <w:rPr>
          <w:b/>
          <w:sz w:val="22"/>
          <w:szCs w:val="22"/>
          <w:u w:val="single"/>
          <w:lang w:eastAsia="pl-PL"/>
        </w:rPr>
        <w:t>odcinającej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Warstwa </w:t>
      </w:r>
      <w:r w:rsidR="00723062" w:rsidRPr="00B5023D">
        <w:rPr>
          <w:sz w:val="22"/>
          <w:szCs w:val="22"/>
          <w:lang w:eastAsia="pl-PL"/>
        </w:rPr>
        <w:t>odsączającą</w:t>
      </w:r>
      <w:r w:rsidRPr="00B5023D">
        <w:rPr>
          <w:sz w:val="22"/>
          <w:szCs w:val="22"/>
          <w:lang w:eastAsia="pl-PL"/>
        </w:rPr>
        <w:t xml:space="preserve"> i </w:t>
      </w:r>
      <w:r w:rsidR="00723062" w:rsidRPr="00B5023D">
        <w:rPr>
          <w:sz w:val="22"/>
          <w:szCs w:val="22"/>
          <w:lang w:eastAsia="pl-PL"/>
        </w:rPr>
        <w:t>odcinającą</w:t>
      </w:r>
      <w:r w:rsidRPr="00B5023D">
        <w:rPr>
          <w:sz w:val="22"/>
          <w:szCs w:val="22"/>
          <w:lang w:eastAsia="pl-PL"/>
        </w:rPr>
        <w:t xml:space="preserve"> po wykonaniu, a przed </w:t>
      </w:r>
      <w:r w:rsidR="00723062" w:rsidRPr="00B5023D">
        <w:rPr>
          <w:sz w:val="22"/>
          <w:szCs w:val="22"/>
          <w:lang w:eastAsia="pl-PL"/>
        </w:rPr>
        <w:t>ułożeniem</w:t>
      </w:r>
      <w:r w:rsidRPr="00B5023D">
        <w:rPr>
          <w:sz w:val="22"/>
          <w:szCs w:val="22"/>
          <w:lang w:eastAsia="pl-PL"/>
        </w:rPr>
        <w:t xml:space="preserve"> </w:t>
      </w:r>
      <w:r w:rsidR="00723062" w:rsidRPr="00B5023D">
        <w:rPr>
          <w:sz w:val="22"/>
          <w:szCs w:val="22"/>
          <w:lang w:eastAsia="pl-PL"/>
        </w:rPr>
        <w:t>następnej</w:t>
      </w:r>
      <w:r w:rsidRPr="00B5023D">
        <w:rPr>
          <w:sz w:val="22"/>
          <w:szCs w:val="22"/>
          <w:lang w:eastAsia="pl-PL"/>
        </w:rPr>
        <w:t xml:space="preserve"> warstwy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powinny </w:t>
      </w:r>
      <w:r w:rsidR="00723062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utrzymywane w dobrym stanie.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Nie dopuszcza sie ruchu budowlanego po wykonanej warstwie </w:t>
      </w:r>
      <w:r w:rsidR="00723062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lub </w:t>
      </w:r>
      <w:r w:rsidR="00723062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z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geowłóknin.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 przypadku warstwy z kruszywa dopuszcza si</w:t>
      </w:r>
      <w:r w:rsidR="00857825" w:rsidRPr="00B5023D">
        <w:rPr>
          <w:sz w:val="22"/>
          <w:szCs w:val="22"/>
          <w:lang w:eastAsia="pl-PL"/>
        </w:rPr>
        <w:t>ę</w:t>
      </w:r>
      <w:r w:rsidRPr="00B5023D">
        <w:rPr>
          <w:sz w:val="22"/>
          <w:szCs w:val="22"/>
          <w:lang w:eastAsia="pl-PL"/>
        </w:rPr>
        <w:t xml:space="preserve"> ruch pojazdów koniecznych dla wykonania</w:t>
      </w:r>
    </w:p>
    <w:p w:rsidR="001D2D13" w:rsidRPr="00B5023D" w:rsidRDefault="00857825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wyżej</w:t>
      </w:r>
      <w:r w:rsidR="001D2D13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leżącej</w:t>
      </w:r>
      <w:r w:rsidR="001D2D13" w:rsidRPr="00B5023D">
        <w:rPr>
          <w:sz w:val="22"/>
          <w:szCs w:val="22"/>
          <w:lang w:eastAsia="pl-PL"/>
        </w:rPr>
        <w:t xml:space="preserve"> warstwy nawierzchni.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Koszt napraw wynikłych z </w:t>
      </w:r>
      <w:r w:rsidR="00356771" w:rsidRPr="00B5023D">
        <w:rPr>
          <w:sz w:val="22"/>
          <w:szCs w:val="22"/>
          <w:lang w:eastAsia="pl-PL"/>
        </w:rPr>
        <w:t>niewłaściwego</w:t>
      </w:r>
      <w:r w:rsidRPr="00B5023D">
        <w:rPr>
          <w:sz w:val="22"/>
          <w:szCs w:val="22"/>
          <w:lang w:eastAsia="pl-PL"/>
        </w:rPr>
        <w:t xml:space="preserve"> utrzymania warstwy </w:t>
      </w:r>
      <w:r w:rsidR="00356771" w:rsidRPr="00B5023D">
        <w:rPr>
          <w:sz w:val="22"/>
          <w:szCs w:val="22"/>
          <w:lang w:eastAsia="pl-PL"/>
        </w:rPr>
        <w:t>obciąża</w:t>
      </w:r>
      <w:r w:rsidRPr="00B5023D">
        <w:rPr>
          <w:sz w:val="22"/>
          <w:szCs w:val="22"/>
          <w:lang w:eastAsia="pl-PL"/>
        </w:rPr>
        <w:t xml:space="preserve"> </w:t>
      </w:r>
      <w:r w:rsidR="00356771" w:rsidRPr="00B5023D">
        <w:rPr>
          <w:sz w:val="22"/>
          <w:szCs w:val="22"/>
          <w:lang w:eastAsia="pl-PL"/>
        </w:rPr>
        <w:t>Wykonawcę</w:t>
      </w:r>
      <w:r w:rsidRPr="00B5023D">
        <w:rPr>
          <w:sz w:val="22"/>
          <w:szCs w:val="22"/>
          <w:lang w:eastAsia="pl-PL"/>
        </w:rPr>
        <w:t xml:space="preserve"> robót.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</w:t>
      </w:r>
      <w:r w:rsidR="00B952AD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kontroli </w:t>
      </w:r>
      <w:r w:rsidR="00B952AD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robót podano w OST D-M-00.00.00 „Wymagania ogólne” </w:t>
      </w:r>
      <w:r w:rsidR="00B952AD" w:rsidRPr="00B5023D">
        <w:rPr>
          <w:sz w:val="22"/>
          <w:szCs w:val="22"/>
          <w:lang w:eastAsia="pl-PL"/>
        </w:rPr>
        <w:t>pkt.</w:t>
      </w:r>
      <w:r w:rsidR="00785B57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6.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 Badania przed </w:t>
      </w:r>
      <w:r w:rsidR="00B952AD" w:rsidRPr="00B5023D">
        <w:rPr>
          <w:b/>
          <w:sz w:val="22"/>
          <w:szCs w:val="22"/>
          <w:u w:val="single"/>
          <w:lang w:eastAsia="pl-PL"/>
        </w:rPr>
        <w:t>przystąpieniem</w:t>
      </w:r>
      <w:r w:rsidRPr="00B5023D">
        <w:rPr>
          <w:b/>
          <w:sz w:val="22"/>
          <w:szCs w:val="22"/>
          <w:u w:val="single"/>
          <w:lang w:eastAsia="pl-PL"/>
        </w:rPr>
        <w:t xml:space="preserve"> do robót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B952AD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robót Wykonawca powinien </w:t>
      </w:r>
      <w:r w:rsidR="00B952AD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badania kruszyw</w:t>
      </w:r>
    </w:p>
    <w:p w:rsidR="001D2D13" w:rsidRPr="00B5023D" w:rsidRDefault="00B952A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przeznaczonych do wykonania robót i przedstawić wyniki tych badań Inżynierowi. </w:t>
      </w:r>
      <w:r w:rsidR="001D2D13" w:rsidRPr="00B5023D">
        <w:rPr>
          <w:sz w:val="22"/>
          <w:szCs w:val="22"/>
          <w:lang w:eastAsia="pl-PL"/>
        </w:rPr>
        <w:t>Badania te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powinny </w:t>
      </w:r>
      <w:r w:rsidR="00B952AD" w:rsidRPr="00B5023D">
        <w:rPr>
          <w:sz w:val="22"/>
          <w:szCs w:val="22"/>
          <w:lang w:eastAsia="pl-PL"/>
        </w:rPr>
        <w:t>obejmować</w:t>
      </w:r>
      <w:r w:rsidRPr="00B5023D">
        <w:rPr>
          <w:sz w:val="22"/>
          <w:szCs w:val="22"/>
          <w:lang w:eastAsia="pl-PL"/>
        </w:rPr>
        <w:t xml:space="preserve"> wszystkie </w:t>
      </w:r>
      <w:r w:rsidR="00B952AD" w:rsidRPr="00B5023D">
        <w:rPr>
          <w:sz w:val="22"/>
          <w:szCs w:val="22"/>
          <w:lang w:eastAsia="pl-PL"/>
        </w:rPr>
        <w:t>właściwości</w:t>
      </w:r>
      <w:r w:rsidRPr="00B5023D">
        <w:rPr>
          <w:sz w:val="22"/>
          <w:szCs w:val="22"/>
          <w:lang w:eastAsia="pl-PL"/>
        </w:rPr>
        <w:t xml:space="preserve"> kruszywa </w:t>
      </w:r>
      <w:r w:rsidR="00B952AD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 p. 2.3.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Geowłókniny przeznaczone do wykonania warstwy </w:t>
      </w:r>
      <w:r w:rsidR="00B952AD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i </w:t>
      </w:r>
      <w:r w:rsidR="00B952AD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powinny</w:t>
      </w:r>
    </w:p>
    <w:p w:rsidR="001D2D13" w:rsidRPr="00B5023D" w:rsidRDefault="00B952AD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posiadać aprobatę techniczną, zgodnie z pkt. 2.4.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 Badania w czasie robót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6.3.1. </w:t>
      </w:r>
      <w:r w:rsidR="00B60A4E" w:rsidRPr="00B5023D">
        <w:rPr>
          <w:b/>
          <w:sz w:val="22"/>
          <w:szCs w:val="22"/>
          <w:u w:val="single"/>
          <w:lang w:eastAsia="pl-PL"/>
        </w:rPr>
        <w:t>Częstotliwość</w:t>
      </w:r>
      <w:r w:rsidRPr="00B5023D">
        <w:rPr>
          <w:b/>
          <w:sz w:val="22"/>
          <w:szCs w:val="22"/>
          <w:u w:val="single"/>
          <w:lang w:eastAsia="pl-PL"/>
        </w:rPr>
        <w:t xml:space="preserve"> oraz zakres bada</w:t>
      </w:r>
      <w:r w:rsidR="00B60A4E" w:rsidRPr="00B5023D">
        <w:rPr>
          <w:b/>
          <w:sz w:val="22"/>
          <w:szCs w:val="22"/>
          <w:u w:val="single"/>
          <w:lang w:eastAsia="pl-PL"/>
        </w:rPr>
        <w:t>ń</w:t>
      </w:r>
      <w:r w:rsidRPr="00B5023D">
        <w:rPr>
          <w:b/>
          <w:sz w:val="22"/>
          <w:szCs w:val="22"/>
          <w:u w:val="single"/>
          <w:lang w:eastAsia="pl-PL"/>
        </w:rPr>
        <w:t xml:space="preserve"> i pomiarów</w:t>
      </w:r>
    </w:p>
    <w:p w:rsidR="001D2D13" w:rsidRPr="00B5023D" w:rsidRDefault="00B60A4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Częstotliwość oraz zakres badań i pomiarów dotyczących cech geometrycznych i</w:t>
      </w:r>
    </w:p>
    <w:p w:rsidR="00785B57" w:rsidRPr="00B5023D" w:rsidRDefault="00B60A4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zagęszczenia</w:t>
      </w:r>
      <w:r w:rsidR="001D2D13" w:rsidRPr="00B5023D">
        <w:rPr>
          <w:sz w:val="22"/>
          <w:szCs w:val="22"/>
          <w:lang w:eastAsia="pl-PL"/>
        </w:rPr>
        <w:t xml:space="preserve"> warstwy </w:t>
      </w:r>
      <w:r w:rsidRPr="00B5023D">
        <w:rPr>
          <w:sz w:val="22"/>
          <w:szCs w:val="22"/>
          <w:lang w:eastAsia="pl-PL"/>
        </w:rPr>
        <w:t>odsączającej</w:t>
      </w:r>
      <w:r w:rsidR="001D2D13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odcinającej</w:t>
      </w:r>
      <w:r w:rsidR="001D2D13" w:rsidRPr="00B5023D">
        <w:rPr>
          <w:sz w:val="22"/>
          <w:szCs w:val="22"/>
          <w:lang w:eastAsia="pl-PL"/>
        </w:rPr>
        <w:t xml:space="preserve"> podaje tablica 1.</w:t>
      </w:r>
    </w:p>
    <w:p w:rsidR="001D2D13" w:rsidRPr="00B5023D" w:rsidRDefault="001D2D1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Tablica 1. </w:t>
      </w:r>
      <w:r w:rsidR="00B60A4E" w:rsidRPr="00B5023D">
        <w:rPr>
          <w:sz w:val="22"/>
          <w:szCs w:val="22"/>
          <w:lang w:eastAsia="pl-PL"/>
        </w:rPr>
        <w:t>Częstotliwość oraz zakres badań i pomiarów warstwy odsączającej i odcinającej</w:t>
      </w:r>
    </w:p>
    <w:tbl>
      <w:tblPr>
        <w:tblStyle w:val="Tabela-Siatka"/>
        <w:tblW w:w="0" w:type="auto"/>
        <w:tblLook w:val="04A0"/>
      </w:tblPr>
      <w:tblGrid>
        <w:gridCol w:w="675"/>
        <w:gridCol w:w="4253"/>
        <w:gridCol w:w="4143"/>
      </w:tblGrid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D2D13" w:rsidRPr="00B5023D" w:rsidRDefault="001D2D13" w:rsidP="00AC7291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Wyszczególnienie bada</w:t>
            </w:r>
            <w:r w:rsidR="00AC7291" w:rsidRPr="00B5023D">
              <w:rPr>
                <w:sz w:val="22"/>
                <w:szCs w:val="22"/>
                <w:lang w:eastAsia="pl-PL"/>
              </w:rPr>
              <w:t>ń</w:t>
            </w:r>
            <w:r w:rsidRPr="00B5023D">
              <w:rPr>
                <w:sz w:val="22"/>
                <w:szCs w:val="22"/>
                <w:lang w:eastAsia="pl-PL"/>
              </w:rPr>
              <w:t xml:space="preserve"> i pomiarów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Minimalna </w:t>
            </w:r>
            <w:r w:rsidR="00B60A4E" w:rsidRPr="00B5023D">
              <w:rPr>
                <w:sz w:val="22"/>
                <w:szCs w:val="22"/>
                <w:lang w:eastAsia="pl-PL"/>
              </w:rPr>
              <w:t>częstotliwość</w:t>
            </w:r>
            <w:r w:rsidRPr="00B5023D">
              <w:rPr>
                <w:sz w:val="22"/>
                <w:szCs w:val="22"/>
                <w:lang w:eastAsia="pl-PL"/>
              </w:rPr>
              <w:t xml:space="preserve"> pomiarów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253" w:type="dxa"/>
          </w:tcPr>
          <w:p w:rsidR="001D2D13" w:rsidRPr="00B5023D" w:rsidRDefault="00B60A4E" w:rsidP="00B169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Szerokość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podbudowy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253" w:type="dxa"/>
          </w:tcPr>
          <w:p w:rsidR="001D2D13" w:rsidRPr="00B5023D" w:rsidRDefault="00B60A4E" w:rsidP="00B169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podłużna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20 m na </w:t>
            </w:r>
            <w:r w:rsidR="00B60A4E" w:rsidRPr="00B5023D">
              <w:rPr>
                <w:sz w:val="22"/>
                <w:szCs w:val="22"/>
                <w:lang w:eastAsia="pl-PL"/>
              </w:rPr>
              <w:t>każdym</w:t>
            </w:r>
            <w:r w:rsidRPr="00B5023D">
              <w:rPr>
                <w:sz w:val="22"/>
                <w:szCs w:val="22"/>
                <w:lang w:eastAsia="pl-PL"/>
              </w:rPr>
              <w:t xml:space="preserve"> pasie ruchu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253" w:type="dxa"/>
          </w:tcPr>
          <w:p w:rsidR="001D2D13" w:rsidRPr="00B5023D" w:rsidRDefault="00B60A4E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Równość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poprzeczna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25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Spadki poprzeczne*)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10 razy na 1 km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253" w:type="dxa"/>
          </w:tcPr>
          <w:p w:rsidR="001D2D13" w:rsidRPr="00B5023D" w:rsidRDefault="00B60A4E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Rzędne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wysokościowe</w:t>
            </w:r>
          </w:p>
        </w:tc>
        <w:tc>
          <w:tcPr>
            <w:tcW w:w="4143" w:type="dxa"/>
          </w:tcPr>
          <w:p w:rsidR="001D2D13" w:rsidRPr="00B5023D" w:rsidRDefault="00D91D69" w:rsidP="00D91D6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25 m w osi jezdni i na jej </w:t>
            </w:r>
            <w:r w:rsidR="00B60A4E" w:rsidRPr="00B5023D">
              <w:rPr>
                <w:sz w:val="22"/>
                <w:szCs w:val="22"/>
                <w:lang w:eastAsia="pl-PL"/>
              </w:rPr>
              <w:t>krawędziach</w:t>
            </w:r>
            <w:r w:rsidRPr="00B5023D">
              <w:rPr>
                <w:sz w:val="22"/>
                <w:szCs w:val="22"/>
                <w:lang w:eastAsia="pl-PL"/>
              </w:rPr>
              <w:t xml:space="preserve"> dla autostrad i dróg ekspresowych, co 100 m dla pozostałych dróg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25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Ukształtowanie osi w planie*)</w:t>
            </w:r>
          </w:p>
        </w:tc>
        <w:tc>
          <w:tcPr>
            <w:tcW w:w="4143" w:type="dxa"/>
          </w:tcPr>
          <w:p w:rsidR="001D2D13" w:rsidRPr="00B5023D" w:rsidRDefault="00D91D69" w:rsidP="00D91D6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co 25 m w osi jezdni i na jej </w:t>
            </w:r>
            <w:r w:rsidR="00B60A4E" w:rsidRPr="00B5023D">
              <w:rPr>
                <w:sz w:val="22"/>
                <w:szCs w:val="22"/>
                <w:lang w:eastAsia="pl-PL"/>
              </w:rPr>
              <w:t>krawędziach</w:t>
            </w:r>
            <w:r w:rsidRPr="00B5023D">
              <w:rPr>
                <w:sz w:val="22"/>
                <w:szCs w:val="22"/>
                <w:lang w:eastAsia="pl-PL"/>
              </w:rPr>
              <w:t xml:space="preserve"> dla autostrad i dróg ekspresowych, co 100 m dla pozostałych dróg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253" w:type="dxa"/>
          </w:tcPr>
          <w:p w:rsidR="001D2D13" w:rsidRPr="00B5023D" w:rsidRDefault="00B60A4E" w:rsidP="00D91D6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Grubość</w:t>
            </w:r>
            <w:r w:rsidR="001D2D13" w:rsidRPr="00B5023D">
              <w:rPr>
                <w:sz w:val="22"/>
                <w:szCs w:val="22"/>
                <w:lang w:eastAsia="pl-PL"/>
              </w:rPr>
              <w:t xml:space="preserve"> </w:t>
            </w:r>
            <w:r w:rsidR="00D91D69" w:rsidRPr="00B5023D">
              <w:rPr>
                <w:sz w:val="22"/>
                <w:szCs w:val="22"/>
                <w:lang w:eastAsia="pl-PL"/>
              </w:rPr>
              <w:t>warstwy</w:t>
            </w:r>
          </w:p>
        </w:tc>
        <w:tc>
          <w:tcPr>
            <w:tcW w:w="4143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Podczas budowy:</w:t>
            </w:r>
          </w:p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 xml:space="preserve">w 3 punktach na </w:t>
            </w:r>
            <w:r w:rsidR="00B60A4E" w:rsidRPr="00B5023D">
              <w:rPr>
                <w:sz w:val="22"/>
                <w:szCs w:val="22"/>
                <w:lang w:eastAsia="pl-PL"/>
              </w:rPr>
              <w:t>każdej</w:t>
            </w:r>
            <w:r w:rsidRPr="00B5023D">
              <w:rPr>
                <w:sz w:val="22"/>
                <w:szCs w:val="22"/>
                <w:lang w:eastAsia="pl-PL"/>
              </w:rPr>
              <w:t xml:space="preserve"> działce roboczej, lecz nie rzadziej ni# raz na 400 m2</w:t>
            </w:r>
          </w:p>
          <w:p w:rsidR="001D2D13" w:rsidRPr="00B5023D" w:rsidRDefault="001D2D13" w:rsidP="00BE4CF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Przed odbiorem: w 3 punktach, lecz nie rzadziej ni</w:t>
            </w:r>
            <w:r w:rsidR="00BE4CFB" w:rsidRPr="00B5023D">
              <w:rPr>
                <w:sz w:val="22"/>
                <w:szCs w:val="22"/>
                <w:lang w:eastAsia="pl-PL"/>
              </w:rPr>
              <w:t>ż</w:t>
            </w:r>
            <w:r w:rsidRPr="00B5023D">
              <w:rPr>
                <w:sz w:val="22"/>
                <w:szCs w:val="22"/>
                <w:lang w:eastAsia="pl-PL"/>
              </w:rPr>
              <w:t xml:space="preserve"> raz na 2000 m2</w:t>
            </w:r>
          </w:p>
        </w:tc>
      </w:tr>
      <w:tr w:rsidR="001D2D13" w:rsidRPr="00B5023D" w:rsidTr="00B169BC">
        <w:tc>
          <w:tcPr>
            <w:tcW w:w="675" w:type="dxa"/>
          </w:tcPr>
          <w:p w:rsidR="001D2D13" w:rsidRPr="00B5023D" w:rsidRDefault="001D2D13" w:rsidP="00B169B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253" w:type="dxa"/>
          </w:tcPr>
          <w:p w:rsidR="00D91D69" w:rsidRPr="00B5023D" w:rsidRDefault="00B62037" w:rsidP="00D91D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Zagęszczenie</w:t>
            </w:r>
            <w:r w:rsidR="00D91D69" w:rsidRPr="00B5023D">
              <w:rPr>
                <w:sz w:val="22"/>
                <w:szCs w:val="22"/>
                <w:lang w:eastAsia="pl-PL"/>
              </w:rPr>
              <w:t xml:space="preserve">, </w:t>
            </w:r>
            <w:r w:rsidRPr="00B5023D">
              <w:rPr>
                <w:sz w:val="22"/>
                <w:szCs w:val="22"/>
                <w:lang w:eastAsia="pl-PL"/>
              </w:rPr>
              <w:t>wilgotność</w:t>
            </w:r>
          </w:p>
          <w:p w:rsidR="001D2D13" w:rsidRPr="00B5023D" w:rsidRDefault="00D91D69" w:rsidP="00D91D6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kruszywa</w:t>
            </w:r>
          </w:p>
        </w:tc>
        <w:tc>
          <w:tcPr>
            <w:tcW w:w="4143" w:type="dxa"/>
          </w:tcPr>
          <w:p w:rsidR="001D2D13" w:rsidRPr="00B5023D" w:rsidRDefault="00D91D69" w:rsidP="00BE4CF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5023D">
              <w:rPr>
                <w:sz w:val="22"/>
                <w:szCs w:val="22"/>
                <w:lang w:eastAsia="pl-PL"/>
              </w:rPr>
              <w:t>w 2 punktach na dziennej działce roboczej, lecz nie</w:t>
            </w:r>
            <w:r w:rsidR="00B62037" w:rsidRPr="00B5023D">
              <w:rPr>
                <w:sz w:val="22"/>
                <w:szCs w:val="22"/>
                <w:lang w:eastAsia="pl-PL"/>
              </w:rPr>
              <w:t xml:space="preserve"> </w:t>
            </w:r>
            <w:r w:rsidRPr="00B5023D">
              <w:rPr>
                <w:sz w:val="22"/>
                <w:szCs w:val="22"/>
                <w:lang w:eastAsia="pl-PL"/>
              </w:rPr>
              <w:t>rzadziej ni</w:t>
            </w:r>
            <w:r w:rsidR="00BE4CFB" w:rsidRPr="00B5023D">
              <w:rPr>
                <w:sz w:val="22"/>
                <w:szCs w:val="22"/>
                <w:lang w:eastAsia="pl-PL"/>
              </w:rPr>
              <w:t>ż</w:t>
            </w:r>
            <w:r w:rsidRPr="00B5023D">
              <w:rPr>
                <w:sz w:val="22"/>
                <w:szCs w:val="22"/>
                <w:lang w:eastAsia="pl-PL"/>
              </w:rPr>
              <w:t xml:space="preserve"> raz na 600 m2</w:t>
            </w:r>
          </w:p>
        </w:tc>
      </w:tr>
    </w:tbl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*) Dodatkowe pomiary spadków poprzecznych i ukształtowania osi w planie </w:t>
      </w:r>
      <w:r w:rsidR="00BE4CFB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BE4CFB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w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punktach głównych łuków poziomych.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6.3.2. </w:t>
      </w:r>
      <w:r w:rsidR="008B4BAA" w:rsidRPr="00B5023D">
        <w:rPr>
          <w:b/>
          <w:sz w:val="22"/>
          <w:szCs w:val="22"/>
          <w:u w:val="single"/>
          <w:lang w:eastAsia="pl-PL"/>
        </w:rPr>
        <w:t>Szerokość</w:t>
      </w:r>
      <w:r w:rsidRPr="00B5023D">
        <w:rPr>
          <w:b/>
          <w:sz w:val="22"/>
          <w:szCs w:val="22"/>
          <w:u w:val="single"/>
          <w:lang w:eastAsia="pl-PL"/>
        </w:rPr>
        <w:t xml:space="preserve"> warstwy</w:t>
      </w:r>
    </w:p>
    <w:p w:rsidR="00EB139E" w:rsidRPr="00B5023D" w:rsidRDefault="008B4BAA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Szerokość warstwy nie może sie różnić od szerokości projektowanej o więcej niż +10 cm, -5</w:t>
      </w:r>
      <w:r w:rsidR="00CE6E48">
        <w:rPr>
          <w:sz w:val="22"/>
          <w:szCs w:val="22"/>
          <w:lang w:eastAsia="pl-PL"/>
        </w:rPr>
        <w:t xml:space="preserve"> </w:t>
      </w:r>
      <w:r w:rsidR="00EB139E" w:rsidRPr="00B5023D">
        <w:rPr>
          <w:sz w:val="22"/>
          <w:szCs w:val="22"/>
          <w:lang w:eastAsia="pl-PL"/>
        </w:rPr>
        <w:t>cm.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6.3.3. </w:t>
      </w:r>
      <w:r w:rsidR="008B4BAA" w:rsidRPr="00B5023D">
        <w:rPr>
          <w:b/>
          <w:sz w:val="22"/>
          <w:szCs w:val="22"/>
          <w:u w:val="single"/>
          <w:lang w:eastAsia="pl-PL"/>
        </w:rPr>
        <w:t>Równość</w:t>
      </w:r>
      <w:r w:rsidRPr="00B5023D">
        <w:rPr>
          <w:b/>
          <w:sz w:val="22"/>
          <w:szCs w:val="22"/>
          <w:u w:val="single"/>
          <w:lang w:eastAsia="pl-PL"/>
        </w:rPr>
        <w:t xml:space="preserve"> warstwy</w:t>
      </w:r>
    </w:p>
    <w:p w:rsidR="001D2D13" w:rsidRPr="00B5023D" w:rsidRDefault="008B4BAA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podłużne</w:t>
      </w:r>
      <w:r w:rsidR="00EB139E" w:rsidRPr="00B5023D">
        <w:rPr>
          <w:sz w:val="22"/>
          <w:szCs w:val="22"/>
          <w:lang w:eastAsia="pl-PL"/>
        </w:rPr>
        <w:t xml:space="preserve"> warstwy </w:t>
      </w:r>
      <w:r w:rsidRPr="00B5023D">
        <w:rPr>
          <w:sz w:val="22"/>
          <w:szCs w:val="22"/>
          <w:lang w:eastAsia="pl-PL"/>
        </w:rPr>
        <w:t>odcinającej</w:t>
      </w:r>
      <w:r w:rsidR="00EB139E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odsączającej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należy</w:t>
      </w:r>
      <w:r w:rsidR="00EB139E" w:rsidRPr="00B5023D">
        <w:rPr>
          <w:sz w:val="22"/>
          <w:szCs w:val="22"/>
          <w:lang w:eastAsia="pl-PL"/>
        </w:rPr>
        <w:t xml:space="preserve"> mierzyc</w:t>
      </w:r>
      <w:r w:rsidR="00757455" w:rsidRPr="00B5023D">
        <w:rPr>
          <w:sz w:val="22"/>
          <w:szCs w:val="22"/>
          <w:lang w:eastAsia="pl-PL"/>
        </w:rPr>
        <w:t xml:space="preserve"> </w:t>
      </w:r>
      <w:r w:rsidR="00EB139E" w:rsidRPr="00B5023D">
        <w:rPr>
          <w:sz w:val="22"/>
          <w:szCs w:val="22"/>
          <w:lang w:eastAsia="pl-PL"/>
        </w:rPr>
        <w:t>4 metrowa łat</w:t>
      </w:r>
      <w:r w:rsidR="00757455" w:rsidRPr="00B5023D">
        <w:rPr>
          <w:sz w:val="22"/>
          <w:szCs w:val="22"/>
          <w:lang w:eastAsia="pl-PL"/>
        </w:rPr>
        <w:t>ą</w:t>
      </w:r>
      <w:r w:rsidR="00EB139E" w:rsidRPr="00B5023D">
        <w:rPr>
          <w:sz w:val="22"/>
          <w:szCs w:val="22"/>
          <w:lang w:eastAsia="pl-PL"/>
        </w:rPr>
        <w:t>, zgodnie z norm</w:t>
      </w:r>
      <w:r w:rsidR="00757455" w:rsidRPr="00B5023D">
        <w:rPr>
          <w:sz w:val="22"/>
          <w:szCs w:val="22"/>
          <w:lang w:eastAsia="pl-PL"/>
        </w:rPr>
        <w:t>ą</w:t>
      </w:r>
      <w:r w:rsidR="00EB139E" w:rsidRPr="00B5023D">
        <w:rPr>
          <w:sz w:val="22"/>
          <w:szCs w:val="22"/>
          <w:lang w:eastAsia="pl-PL"/>
        </w:rPr>
        <w:t xml:space="preserve"> BN-68/8931-04 [7].</w:t>
      </w:r>
    </w:p>
    <w:p w:rsidR="00EB139E" w:rsidRPr="00B5023D" w:rsidRDefault="00757455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Nierówności</w:t>
      </w:r>
      <w:r w:rsidR="00EB139E" w:rsidRPr="00B5023D">
        <w:rPr>
          <w:sz w:val="22"/>
          <w:szCs w:val="22"/>
          <w:lang w:eastAsia="pl-PL"/>
        </w:rPr>
        <w:t xml:space="preserve"> poprzeczne warstwy </w:t>
      </w:r>
      <w:r w:rsidRPr="00B5023D">
        <w:rPr>
          <w:sz w:val="22"/>
          <w:szCs w:val="22"/>
          <w:lang w:eastAsia="pl-PL"/>
        </w:rPr>
        <w:t>odcinającej</w:t>
      </w:r>
      <w:r w:rsidR="00EB139E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odsączającej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należy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mierzyć </w:t>
      </w:r>
      <w:r w:rsidR="00EB139E" w:rsidRPr="00B5023D">
        <w:rPr>
          <w:sz w:val="22"/>
          <w:szCs w:val="22"/>
          <w:lang w:eastAsia="pl-PL"/>
        </w:rPr>
        <w:t>4 metrowa łat</w:t>
      </w:r>
      <w:r w:rsidRPr="00B5023D">
        <w:rPr>
          <w:sz w:val="22"/>
          <w:szCs w:val="22"/>
          <w:lang w:eastAsia="pl-PL"/>
        </w:rPr>
        <w:t>ą</w:t>
      </w:r>
      <w:r w:rsidR="00EB139E" w:rsidRPr="00B5023D">
        <w:rPr>
          <w:sz w:val="22"/>
          <w:szCs w:val="22"/>
          <w:lang w:eastAsia="pl-PL"/>
        </w:rPr>
        <w:t>.</w:t>
      </w:r>
    </w:p>
    <w:p w:rsidR="00EB139E" w:rsidRPr="00B5023D" w:rsidRDefault="004809D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Nierówności</w:t>
      </w:r>
      <w:r w:rsidR="00EB139E" w:rsidRPr="00B5023D">
        <w:rPr>
          <w:sz w:val="22"/>
          <w:szCs w:val="22"/>
          <w:lang w:eastAsia="pl-PL"/>
        </w:rPr>
        <w:t xml:space="preserve"> nie </w:t>
      </w:r>
      <w:r w:rsidRPr="00B5023D">
        <w:rPr>
          <w:sz w:val="22"/>
          <w:szCs w:val="22"/>
          <w:lang w:eastAsia="pl-PL"/>
        </w:rPr>
        <w:t>mogą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przekraczać</w:t>
      </w:r>
      <w:r w:rsidR="00EB139E" w:rsidRPr="00B5023D">
        <w:rPr>
          <w:sz w:val="22"/>
          <w:szCs w:val="22"/>
          <w:lang w:eastAsia="pl-PL"/>
        </w:rPr>
        <w:t xml:space="preserve"> 20 mm.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6.3.4. Spadki poprzeczne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Spadki poprzeczne warstwy </w:t>
      </w:r>
      <w:r w:rsidR="004809D1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i </w:t>
      </w:r>
      <w:r w:rsidR="004809D1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powinny </w:t>
      </w:r>
      <w:r w:rsidR="004809D1" w:rsidRPr="00B5023D">
        <w:rPr>
          <w:sz w:val="22"/>
          <w:szCs w:val="22"/>
          <w:lang w:eastAsia="pl-PL"/>
        </w:rPr>
        <w:t xml:space="preserve">być </w:t>
      </w:r>
      <w:r w:rsidRPr="00B5023D">
        <w:rPr>
          <w:sz w:val="22"/>
          <w:szCs w:val="22"/>
          <w:lang w:eastAsia="pl-PL"/>
        </w:rPr>
        <w:t>zgodne z dokumentacja projektowa z tolerancja ± 0,5%.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6.3.5. </w:t>
      </w:r>
      <w:r w:rsidR="004809D1" w:rsidRPr="00B5023D">
        <w:rPr>
          <w:b/>
          <w:sz w:val="22"/>
          <w:szCs w:val="22"/>
          <w:u w:val="single"/>
          <w:lang w:eastAsia="pl-PL"/>
        </w:rPr>
        <w:t>Rzędne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4809D1" w:rsidRPr="00B5023D">
        <w:rPr>
          <w:b/>
          <w:sz w:val="22"/>
          <w:szCs w:val="22"/>
          <w:u w:val="single"/>
          <w:lang w:eastAsia="pl-PL"/>
        </w:rPr>
        <w:t>wysokościowe</w:t>
      </w:r>
    </w:p>
    <w:p w:rsidR="00EB139E" w:rsidRPr="00B5023D" w:rsidRDefault="004809D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Różnice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pomiędzy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rzędnymi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wysokościowymi</w:t>
      </w:r>
      <w:r w:rsidR="00EB139E" w:rsidRPr="00B5023D">
        <w:rPr>
          <w:sz w:val="22"/>
          <w:szCs w:val="22"/>
          <w:lang w:eastAsia="pl-PL"/>
        </w:rPr>
        <w:t xml:space="preserve"> warstwy i </w:t>
      </w:r>
      <w:r w:rsidRPr="00B5023D">
        <w:rPr>
          <w:sz w:val="22"/>
          <w:szCs w:val="22"/>
          <w:lang w:eastAsia="pl-PL"/>
        </w:rPr>
        <w:t>rzędnymi</w:t>
      </w:r>
      <w:r w:rsidR="00EB139E" w:rsidRPr="00B5023D">
        <w:rPr>
          <w:sz w:val="22"/>
          <w:szCs w:val="22"/>
          <w:lang w:eastAsia="pl-PL"/>
        </w:rPr>
        <w:t xml:space="preserve"> projektowanymi nie</w:t>
      </w:r>
      <w:r w:rsidR="00CE6E48">
        <w:rPr>
          <w:sz w:val="22"/>
          <w:szCs w:val="22"/>
          <w:lang w:eastAsia="pl-PL"/>
        </w:rPr>
        <w:t xml:space="preserve"> </w:t>
      </w:r>
      <w:r w:rsidR="00EB139E" w:rsidRPr="00B5023D">
        <w:rPr>
          <w:sz w:val="22"/>
          <w:szCs w:val="22"/>
          <w:lang w:eastAsia="pl-PL"/>
        </w:rPr>
        <w:t xml:space="preserve">powinny </w:t>
      </w:r>
      <w:r w:rsidRPr="00B5023D">
        <w:rPr>
          <w:sz w:val="22"/>
          <w:szCs w:val="22"/>
          <w:lang w:eastAsia="pl-PL"/>
        </w:rPr>
        <w:t>przekraczać</w:t>
      </w:r>
      <w:r w:rsidR="00EB139E" w:rsidRPr="00B5023D">
        <w:rPr>
          <w:sz w:val="22"/>
          <w:szCs w:val="22"/>
          <w:lang w:eastAsia="pl-PL"/>
        </w:rPr>
        <w:t xml:space="preserve"> +1 cm i -2 cm.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6.3.6. Ukształtowanie osi w planie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Os w planie nie </w:t>
      </w:r>
      <w:r w:rsidR="007E32E0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7E32E0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7E32E0" w:rsidRPr="00B5023D">
        <w:rPr>
          <w:sz w:val="22"/>
          <w:szCs w:val="22"/>
          <w:lang w:eastAsia="pl-PL"/>
        </w:rPr>
        <w:t>przesunięta</w:t>
      </w:r>
      <w:r w:rsidRPr="00B5023D">
        <w:rPr>
          <w:sz w:val="22"/>
          <w:szCs w:val="22"/>
          <w:lang w:eastAsia="pl-PL"/>
        </w:rPr>
        <w:t xml:space="preserve"> w stosunku do osi projektowanej o </w:t>
      </w:r>
      <w:r w:rsidR="007E32E0" w:rsidRPr="00B5023D">
        <w:rPr>
          <w:sz w:val="22"/>
          <w:szCs w:val="22"/>
          <w:lang w:eastAsia="pl-PL"/>
        </w:rPr>
        <w:t>więcej</w:t>
      </w:r>
      <w:r w:rsidRPr="00B5023D">
        <w:rPr>
          <w:sz w:val="22"/>
          <w:szCs w:val="22"/>
          <w:lang w:eastAsia="pl-PL"/>
        </w:rPr>
        <w:t xml:space="preserve"> ni</w:t>
      </w:r>
      <w:r w:rsidR="007E32E0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 xml:space="preserve"> ± 3 cm</w:t>
      </w:r>
      <w:r w:rsidR="00CE6E48">
        <w:rPr>
          <w:sz w:val="22"/>
          <w:szCs w:val="22"/>
          <w:lang w:eastAsia="pl-PL"/>
        </w:rPr>
        <w:t xml:space="preserve"> </w:t>
      </w:r>
      <w:r w:rsidR="007E32E0" w:rsidRPr="00B5023D">
        <w:rPr>
          <w:sz w:val="22"/>
          <w:szCs w:val="22"/>
          <w:lang w:eastAsia="pl-PL"/>
        </w:rPr>
        <w:t>dla autostrad i dróg ekspresowych lub o więcej niż ± 5 cm dla pozostałych dróg.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6.3.7. </w:t>
      </w:r>
      <w:r w:rsidR="007E32E0" w:rsidRPr="00B5023D">
        <w:rPr>
          <w:b/>
          <w:sz w:val="22"/>
          <w:szCs w:val="22"/>
          <w:u w:val="single"/>
          <w:lang w:eastAsia="pl-PL"/>
        </w:rPr>
        <w:t>Grubość</w:t>
      </w:r>
      <w:r w:rsidRPr="00B5023D">
        <w:rPr>
          <w:b/>
          <w:sz w:val="22"/>
          <w:szCs w:val="22"/>
          <w:u w:val="single"/>
          <w:lang w:eastAsia="pl-PL"/>
        </w:rPr>
        <w:t xml:space="preserve"> warstwy</w:t>
      </w:r>
    </w:p>
    <w:p w:rsidR="00EB139E" w:rsidRPr="00B5023D" w:rsidRDefault="007E32E0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Grubość</w:t>
      </w:r>
      <w:r w:rsidR="00EB139E" w:rsidRPr="00B5023D">
        <w:rPr>
          <w:sz w:val="22"/>
          <w:szCs w:val="22"/>
          <w:lang w:eastAsia="pl-PL"/>
        </w:rPr>
        <w:t xml:space="preserve"> warstwy powinna </w:t>
      </w:r>
      <w:r w:rsidRPr="00B5023D">
        <w:rPr>
          <w:sz w:val="22"/>
          <w:szCs w:val="22"/>
          <w:lang w:eastAsia="pl-PL"/>
        </w:rPr>
        <w:t>być</w:t>
      </w:r>
      <w:r w:rsidR="00EB139E" w:rsidRPr="00B5023D">
        <w:rPr>
          <w:sz w:val="22"/>
          <w:szCs w:val="22"/>
          <w:lang w:eastAsia="pl-PL"/>
        </w:rPr>
        <w:t xml:space="preserve"> zgodna z </w:t>
      </w:r>
      <w:r w:rsidRPr="00B5023D">
        <w:rPr>
          <w:sz w:val="22"/>
          <w:szCs w:val="22"/>
          <w:lang w:eastAsia="pl-PL"/>
        </w:rPr>
        <w:t>określoną</w:t>
      </w:r>
      <w:r w:rsidR="00EB139E" w:rsidRPr="00B5023D">
        <w:rPr>
          <w:sz w:val="22"/>
          <w:szCs w:val="22"/>
          <w:lang w:eastAsia="pl-PL"/>
        </w:rPr>
        <w:t xml:space="preserve"> w dokumentacji projektowej z tolerancj</w:t>
      </w:r>
      <w:r w:rsidRPr="00B5023D">
        <w:rPr>
          <w:sz w:val="22"/>
          <w:szCs w:val="22"/>
          <w:lang w:eastAsia="pl-PL"/>
        </w:rPr>
        <w:t>ą b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+1 cm, -2 cm.</w:t>
      </w:r>
    </w:p>
    <w:p w:rsidR="00EB139E" w:rsidRPr="00B5023D" w:rsidRDefault="0064376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EB139E" w:rsidRPr="00B5023D">
        <w:rPr>
          <w:sz w:val="22"/>
          <w:szCs w:val="22"/>
          <w:lang w:eastAsia="pl-PL"/>
        </w:rPr>
        <w:t xml:space="preserve"> warstwa, ze </w:t>
      </w:r>
      <w:r w:rsidRPr="00B5023D">
        <w:rPr>
          <w:sz w:val="22"/>
          <w:szCs w:val="22"/>
          <w:lang w:eastAsia="pl-PL"/>
        </w:rPr>
        <w:t>względów</w:t>
      </w:r>
      <w:r w:rsidR="00EB139E" w:rsidRPr="00B5023D">
        <w:rPr>
          <w:sz w:val="22"/>
          <w:szCs w:val="22"/>
          <w:lang w:eastAsia="pl-PL"/>
        </w:rPr>
        <w:t xml:space="preserve"> technologicznych, została wykonana w dwóch warstwach,</w:t>
      </w:r>
    </w:p>
    <w:p w:rsidR="00EB139E" w:rsidRPr="00B5023D" w:rsidRDefault="0064376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należy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mierzyć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łączną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grubość</w:t>
      </w:r>
      <w:r w:rsidR="00EB139E" w:rsidRPr="00B5023D">
        <w:rPr>
          <w:sz w:val="22"/>
          <w:szCs w:val="22"/>
          <w:lang w:eastAsia="pl-PL"/>
        </w:rPr>
        <w:t xml:space="preserve"> tych warstw.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Na wszystkich powierzchniach wadliwych pod wzgledem </w:t>
      </w:r>
      <w:r w:rsidR="00643763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Wykonawca wykona</w:t>
      </w:r>
    </w:p>
    <w:p w:rsidR="00EB139E" w:rsidRPr="00B5023D" w:rsidRDefault="0064376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naprawę</w:t>
      </w:r>
      <w:r w:rsidR="00EB139E" w:rsidRPr="00B5023D">
        <w:rPr>
          <w:sz w:val="22"/>
          <w:szCs w:val="22"/>
          <w:lang w:eastAsia="pl-PL"/>
        </w:rPr>
        <w:t xml:space="preserve"> warstwy przez spulchnienie warstwy na </w:t>
      </w:r>
      <w:r w:rsidRPr="00B5023D">
        <w:rPr>
          <w:sz w:val="22"/>
          <w:szCs w:val="22"/>
          <w:lang w:eastAsia="pl-PL"/>
        </w:rPr>
        <w:t>głębokość</w:t>
      </w:r>
      <w:r w:rsidR="00EB139E" w:rsidRPr="00B5023D">
        <w:rPr>
          <w:sz w:val="22"/>
          <w:szCs w:val="22"/>
          <w:lang w:eastAsia="pl-PL"/>
        </w:rPr>
        <w:t xml:space="preserve"> co najmniej 10 cm, uzupełnienie nowym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materiałem o odpowiednich </w:t>
      </w:r>
      <w:r w:rsidR="00643763" w:rsidRPr="00B5023D">
        <w:rPr>
          <w:sz w:val="22"/>
          <w:szCs w:val="22"/>
          <w:lang w:eastAsia="pl-PL"/>
        </w:rPr>
        <w:t>właściwościach</w:t>
      </w:r>
      <w:r w:rsidRPr="00B5023D">
        <w:rPr>
          <w:sz w:val="22"/>
          <w:szCs w:val="22"/>
          <w:lang w:eastAsia="pl-PL"/>
        </w:rPr>
        <w:t xml:space="preserve">, wyrównanie i ponowne </w:t>
      </w:r>
      <w:r w:rsidR="00643763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>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Roboty te Wykonawca wykona na własny koszt. Po wykonaniu tych robót </w:t>
      </w:r>
      <w:r w:rsidR="00643763" w:rsidRPr="00B5023D">
        <w:rPr>
          <w:sz w:val="22"/>
          <w:szCs w:val="22"/>
          <w:lang w:eastAsia="pl-PL"/>
        </w:rPr>
        <w:t>nastąpi</w:t>
      </w:r>
      <w:r w:rsidRPr="00B5023D">
        <w:rPr>
          <w:sz w:val="22"/>
          <w:szCs w:val="22"/>
          <w:lang w:eastAsia="pl-PL"/>
        </w:rPr>
        <w:t xml:space="preserve"> ponowny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pomiar i ocena </w:t>
      </w:r>
      <w:r w:rsidR="00643763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warstwy, według </w:t>
      </w:r>
      <w:r w:rsidR="00643763" w:rsidRPr="00B5023D">
        <w:rPr>
          <w:sz w:val="22"/>
          <w:szCs w:val="22"/>
          <w:lang w:eastAsia="pl-PL"/>
        </w:rPr>
        <w:t>wyżej</w:t>
      </w:r>
      <w:r w:rsidRPr="00B5023D">
        <w:rPr>
          <w:sz w:val="22"/>
          <w:szCs w:val="22"/>
          <w:lang w:eastAsia="pl-PL"/>
        </w:rPr>
        <w:t xml:space="preserve"> podanych zasad na koszt Wykonawcy.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6.3.8. </w:t>
      </w:r>
      <w:r w:rsidR="00280373" w:rsidRPr="00B5023D">
        <w:rPr>
          <w:b/>
          <w:sz w:val="22"/>
          <w:szCs w:val="22"/>
          <w:u w:val="single"/>
          <w:lang w:eastAsia="pl-PL"/>
        </w:rPr>
        <w:t>Zagęszczenie</w:t>
      </w:r>
      <w:r w:rsidRPr="00B5023D">
        <w:rPr>
          <w:b/>
          <w:sz w:val="22"/>
          <w:szCs w:val="22"/>
          <w:u w:val="single"/>
          <w:lang w:eastAsia="pl-PL"/>
        </w:rPr>
        <w:t xml:space="preserve"> warstwy</w:t>
      </w:r>
    </w:p>
    <w:p w:rsidR="00EB139E" w:rsidRPr="00B5023D" w:rsidRDefault="0028037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Wskaźnik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zagęszczenia</w:t>
      </w:r>
      <w:r w:rsidR="00EB139E" w:rsidRPr="00B5023D">
        <w:rPr>
          <w:sz w:val="22"/>
          <w:szCs w:val="22"/>
          <w:lang w:eastAsia="pl-PL"/>
        </w:rPr>
        <w:t xml:space="preserve"> warstwy </w:t>
      </w:r>
      <w:r w:rsidRPr="00B5023D">
        <w:rPr>
          <w:sz w:val="22"/>
          <w:szCs w:val="22"/>
          <w:lang w:eastAsia="pl-PL"/>
        </w:rPr>
        <w:t>odcinającej</w:t>
      </w:r>
      <w:r w:rsidR="00EB139E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odsączającej</w:t>
      </w:r>
      <w:r w:rsidR="00EB139E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określony</w:t>
      </w:r>
      <w:r w:rsidR="00EB139E" w:rsidRPr="00B5023D">
        <w:rPr>
          <w:sz w:val="22"/>
          <w:szCs w:val="22"/>
          <w:lang w:eastAsia="pl-PL"/>
        </w:rPr>
        <w:t xml:space="preserve"> wg BN-77/8931-12 [8]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nie powinien </w:t>
      </w:r>
      <w:r w:rsidR="00280373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mniejszy od 1.</w:t>
      </w:r>
    </w:p>
    <w:p w:rsidR="00EB139E" w:rsidRPr="00B5023D" w:rsidRDefault="0028037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Jeżeli</w:t>
      </w:r>
      <w:r w:rsidR="00EB139E" w:rsidRPr="00B5023D">
        <w:rPr>
          <w:sz w:val="22"/>
          <w:szCs w:val="22"/>
          <w:lang w:eastAsia="pl-PL"/>
        </w:rPr>
        <w:t xml:space="preserve"> jako kryterium dobrego </w:t>
      </w:r>
      <w:r w:rsidRPr="00B5023D">
        <w:rPr>
          <w:sz w:val="22"/>
          <w:szCs w:val="22"/>
          <w:lang w:eastAsia="pl-PL"/>
        </w:rPr>
        <w:t>zagęszczenia</w:t>
      </w:r>
      <w:r w:rsidR="00EB139E" w:rsidRPr="00B5023D">
        <w:rPr>
          <w:sz w:val="22"/>
          <w:szCs w:val="22"/>
          <w:lang w:eastAsia="pl-PL"/>
        </w:rPr>
        <w:t xml:space="preserve"> warstwy stosuje sie porównanie </w:t>
      </w:r>
      <w:r w:rsidRPr="00B5023D">
        <w:rPr>
          <w:sz w:val="22"/>
          <w:szCs w:val="22"/>
          <w:lang w:eastAsia="pl-PL"/>
        </w:rPr>
        <w:t>wartości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modułów odkształcenia, to </w:t>
      </w:r>
      <w:r w:rsidR="00280373" w:rsidRPr="00B5023D">
        <w:rPr>
          <w:sz w:val="22"/>
          <w:szCs w:val="22"/>
          <w:lang w:eastAsia="pl-PL"/>
        </w:rPr>
        <w:t>wartości</w:t>
      </w:r>
      <w:r w:rsidRPr="00B5023D">
        <w:rPr>
          <w:sz w:val="22"/>
          <w:szCs w:val="22"/>
          <w:lang w:eastAsia="pl-PL"/>
        </w:rPr>
        <w:t xml:space="preserve"> stosunku wtórnego do pierwotnego modułu odkształcenia,</w:t>
      </w:r>
    </w:p>
    <w:p w:rsidR="00EB139E" w:rsidRPr="00B5023D" w:rsidRDefault="00280373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określonych</w:t>
      </w:r>
      <w:r w:rsidR="00EB139E" w:rsidRPr="00B5023D">
        <w:rPr>
          <w:sz w:val="22"/>
          <w:szCs w:val="22"/>
          <w:lang w:eastAsia="pl-PL"/>
        </w:rPr>
        <w:t xml:space="preserve"> zgodnie z norma BN-64/8931-02 [6], nie powinna </w:t>
      </w:r>
      <w:r w:rsidRPr="00B5023D">
        <w:rPr>
          <w:sz w:val="22"/>
          <w:szCs w:val="22"/>
          <w:lang w:eastAsia="pl-PL"/>
        </w:rPr>
        <w:t>być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większa</w:t>
      </w:r>
      <w:r w:rsidR="00EB139E" w:rsidRPr="00B5023D">
        <w:rPr>
          <w:sz w:val="22"/>
          <w:szCs w:val="22"/>
          <w:lang w:eastAsia="pl-PL"/>
        </w:rPr>
        <w:t xml:space="preserve"> od 2,2.</w:t>
      </w:r>
    </w:p>
    <w:p w:rsidR="00EB139E" w:rsidRPr="00B5023D" w:rsidRDefault="005A2C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EB139E" w:rsidRPr="00B5023D">
        <w:rPr>
          <w:sz w:val="22"/>
          <w:szCs w:val="22"/>
          <w:lang w:eastAsia="pl-PL"/>
        </w:rPr>
        <w:t xml:space="preserve"> kruszywa w czasie </w:t>
      </w:r>
      <w:r w:rsidRPr="00B5023D">
        <w:rPr>
          <w:sz w:val="22"/>
          <w:szCs w:val="22"/>
          <w:lang w:eastAsia="pl-PL"/>
        </w:rPr>
        <w:t>zagęszczenia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należy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badać</w:t>
      </w:r>
      <w:r w:rsidR="00EB139E" w:rsidRPr="00B5023D">
        <w:rPr>
          <w:sz w:val="22"/>
          <w:szCs w:val="22"/>
          <w:lang w:eastAsia="pl-PL"/>
        </w:rPr>
        <w:t xml:space="preserve"> według PN-B-06714-17 [2].</w:t>
      </w:r>
    </w:p>
    <w:p w:rsidR="00EB139E" w:rsidRPr="00B5023D" w:rsidRDefault="005A2C5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Wilgotność</w:t>
      </w:r>
      <w:r w:rsidR="00EB139E" w:rsidRPr="00B5023D">
        <w:rPr>
          <w:sz w:val="22"/>
          <w:szCs w:val="22"/>
          <w:lang w:eastAsia="pl-PL"/>
        </w:rPr>
        <w:t xml:space="preserve"> kruszywa powinna </w:t>
      </w:r>
      <w:r w:rsidRPr="00B5023D">
        <w:rPr>
          <w:sz w:val="22"/>
          <w:szCs w:val="22"/>
          <w:lang w:eastAsia="pl-PL"/>
        </w:rPr>
        <w:t>być</w:t>
      </w:r>
      <w:r w:rsidR="00EB139E" w:rsidRPr="00B5023D">
        <w:rPr>
          <w:sz w:val="22"/>
          <w:szCs w:val="22"/>
          <w:lang w:eastAsia="pl-PL"/>
        </w:rPr>
        <w:t xml:space="preserve"> równa </w:t>
      </w:r>
      <w:r w:rsidRPr="00B5023D">
        <w:rPr>
          <w:sz w:val="22"/>
          <w:szCs w:val="22"/>
          <w:lang w:eastAsia="pl-PL"/>
        </w:rPr>
        <w:t>wilgotności</w:t>
      </w:r>
      <w:r w:rsidR="00EB139E" w:rsidRPr="00B5023D">
        <w:rPr>
          <w:sz w:val="22"/>
          <w:szCs w:val="22"/>
          <w:lang w:eastAsia="pl-PL"/>
        </w:rPr>
        <w:t xml:space="preserve"> optymalnej z tolerancja od -20% do +10%.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7.1. Ogólne zasady obmiaru robót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obmiaru robót podano w OST D-M-00.00.00 „Wymagania ogólne” </w:t>
      </w:r>
      <w:r w:rsidR="005A2C5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7.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7.2. Jednostka obmiarowa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Jednostka obmiarowa jest m2 (metr kwadratowy) warstwy </w:t>
      </w:r>
      <w:r w:rsidR="005A2C51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i </w:t>
      </w:r>
      <w:r w:rsidR="005A2C51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>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 ODBIÓR ROBÓT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odbioru robót podano w „Wymagania ogólne” </w:t>
      </w:r>
      <w:r w:rsidR="00ED4B4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8.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Roboty uznaje sie za wykonane zgodnie z dokumentacja projektowa, SST i wymaganiami</w:t>
      </w:r>
    </w:p>
    <w:p w:rsidR="00EB139E" w:rsidRPr="00B5023D" w:rsidRDefault="00ED4B45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Inżyniera</w:t>
      </w:r>
      <w:r w:rsidR="00EB139E" w:rsidRPr="00B5023D">
        <w:rPr>
          <w:sz w:val="22"/>
          <w:szCs w:val="22"/>
          <w:lang w:eastAsia="pl-PL"/>
        </w:rPr>
        <w:t xml:space="preserve">, </w:t>
      </w:r>
      <w:r w:rsidRPr="00B5023D">
        <w:rPr>
          <w:sz w:val="22"/>
          <w:szCs w:val="22"/>
          <w:lang w:eastAsia="pl-PL"/>
        </w:rPr>
        <w:t>jeżeli</w:t>
      </w:r>
      <w:r w:rsidR="00EB139E" w:rsidRPr="00B5023D">
        <w:rPr>
          <w:sz w:val="22"/>
          <w:szCs w:val="22"/>
          <w:lang w:eastAsia="pl-PL"/>
        </w:rPr>
        <w:t xml:space="preserve"> wszystkie pomiary i badania z zachowaniem tolerancji wg </w:t>
      </w:r>
      <w:r w:rsidRPr="00B5023D">
        <w:rPr>
          <w:sz w:val="22"/>
          <w:szCs w:val="22"/>
          <w:lang w:eastAsia="pl-PL"/>
        </w:rPr>
        <w:t>pkt.</w:t>
      </w:r>
      <w:r w:rsidR="00EB139E" w:rsidRPr="00B5023D">
        <w:rPr>
          <w:sz w:val="22"/>
          <w:szCs w:val="22"/>
          <w:lang w:eastAsia="pl-PL"/>
        </w:rPr>
        <w:t xml:space="preserve"> 6 dały wyniki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pozytywne.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 xml:space="preserve">9. </w:t>
      </w:r>
      <w:r w:rsidR="00ED4B45" w:rsidRPr="00B5023D">
        <w:rPr>
          <w:b/>
          <w:sz w:val="22"/>
          <w:szCs w:val="22"/>
          <w:lang w:eastAsia="pl-PL"/>
        </w:rPr>
        <w:t>PODSTAWA PŁATNOŚCI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 xml:space="preserve">9.1. Ogólne ustalenia </w:t>
      </w:r>
      <w:r w:rsidR="00ED4B45" w:rsidRPr="00B5023D">
        <w:rPr>
          <w:b/>
          <w:sz w:val="22"/>
          <w:szCs w:val="22"/>
          <w:lang w:eastAsia="pl-PL"/>
        </w:rPr>
        <w:t>dotyczące</w:t>
      </w:r>
      <w:r w:rsidRPr="00B5023D">
        <w:rPr>
          <w:b/>
          <w:sz w:val="22"/>
          <w:szCs w:val="22"/>
          <w:lang w:eastAsia="pl-PL"/>
        </w:rPr>
        <w:t xml:space="preserve"> podstawy </w:t>
      </w:r>
      <w:r w:rsidR="00ED4B45" w:rsidRPr="00B5023D">
        <w:rPr>
          <w:b/>
          <w:sz w:val="22"/>
          <w:szCs w:val="22"/>
          <w:lang w:eastAsia="pl-PL"/>
        </w:rPr>
        <w:t>płatności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ustalenia </w:t>
      </w:r>
      <w:r w:rsidR="00ED4B45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podstawy </w:t>
      </w:r>
      <w:r w:rsidR="00ED4B45" w:rsidRPr="00B5023D">
        <w:rPr>
          <w:sz w:val="22"/>
          <w:szCs w:val="22"/>
          <w:lang w:eastAsia="pl-PL"/>
        </w:rPr>
        <w:t>płatności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ED4B4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9.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9.2. Cena jednostki obmiarowej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Cena wykonania 1m2 warstwy </w:t>
      </w:r>
      <w:r w:rsidR="00ED4B45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i/lub </w:t>
      </w:r>
      <w:r w:rsidR="00ED4B45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z kruszywa obejmuje:</w:t>
      </w:r>
    </w:p>
    <w:p w:rsidR="00EB139E" w:rsidRPr="00B5023D" w:rsidRDefault="00EB139E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prace pomiarowe,</w:t>
      </w:r>
    </w:p>
    <w:p w:rsidR="00EB139E" w:rsidRPr="00B5023D" w:rsidRDefault="00EB139E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dostarczenie i </w:t>
      </w:r>
      <w:r w:rsidR="00ED4B45" w:rsidRPr="00B5023D">
        <w:rPr>
          <w:sz w:val="22"/>
          <w:szCs w:val="22"/>
          <w:lang w:eastAsia="pl-PL"/>
        </w:rPr>
        <w:t>rozłożenie</w:t>
      </w:r>
      <w:r w:rsidRPr="00B5023D">
        <w:rPr>
          <w:sz w:val="22"/>
          <w:szCs w:val="22"/>
          <w:lang w:eastAsia="pl-PL"/>
        </w:rPr>
        <w:t xml:space="preserve"> na uprzednio przygotowanym </w:t>
      </w:r>
      <w:r w:rsidR="00ED4B45" w:rsidRPr="00B5023D">
        <w:rPr>
          <w:sz w:val="22"/>
          <w:szCs w:val="22"/>
          <w:lang w:eastAsia="pl-PL"/>
        </w:rPr>
        <w:t>podłożu</w:t>
      </w:r>
      <w:r w:rsidRPr="00B5023D">
        <w:rPr>
          <w:sz w:val="22"/>
          <w:szCs w:val="22"/>
          <w:lang w:eastAsia="pl-PL"/>
        </w:rPr>
        <w:t xml:space="preserve"> warstwy materiału o </w:t>
      </w:r>
      <w:r w:rsidR="00ED4B45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i</w:t>
      </w:r>
    </w:p>
    <w:p w:rsidR="00EB139E" w:rsidRPr="00B5023D" w:rsidRDefault="00ED4B45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jakości</w:t>
      </w:r>
      <w:r w:rsidR="00EB13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określonej</w:t>
      </w:r>
      <w:r w:rsidR="00EB139E" w:rsidRPr="00B5023D">
        <w:rPr>
          <w:sz w:val="22"/>
          <w:szCs w:val="22"/>
          <w:lang w:eastAsia="pl-PL"/>
        </w:rPr>
        <w:t xml:space="preserve"> w dokumentacji projektowej i specyfikacji technicznej,</w:t>
      </w:r>
    </w:p>
    <w:p w:rsidR="00EB139E" w:rsidRPr="00B5023D" w:rsidRDefault="00EB139E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wyrównanie </w:t>
      </w:r>
      <w:r w:rsidR="00ED4B45" w:rsidRPr="00B5023D">
        <w:rPr>
          <w:sz w:val="22"/>
          <w:szCs w:val="22"/>
          <w:lang w:eastAsia="pl-PL"/>
        </w:rPr>
        <w:t>ułożonej</w:t>
      </w:r>
      <w:r w:rsidRPr="00B5023D">
        <w:rPr>
          <w:sz w:val="22"/>
          <w:szCs w:val="22"/>
          <w:lang w:eastAsia="pl-PL"/>
        </w:rPr>
        <w:t xml:space="preserve"> warstwy do wymaganego profilu,</w:t>
      </w:r>
    </w:p>
    <w:p w:rsidR="00EB139E" w:rsidRPr="00B5023D" w:rsidRDefault="00ED4B45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zagęszczenie</w:t>
      </w:r>
      <w:r w:rsidR="00EB139E" w:rsidRPr="00B5023D">
        <w:rPr>
          <w:sz w:val="22"/>
          <w:szCs w:val="22"/>
          <w:lang w:eastAsia="pl-PL"/>
        </w:rPr>
        <w:t xml:space="preserve"> wyprofilowanej warstwy,</w:t>
      </w:r>
    </w:p>
    <w:p w:rsidR="00EB139E" w:rsidRPr="00B5023D" w:rsidRDefault="00EB139E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przeprowadzenie pomiarów i bada</w:t>
      </w:r>
      <w:r w:rsidR="00ED4B45" w:rsidRPr="00B5023D">
        <w:rPr>
          <w:sz w:val="22"/>
          <w:szCs w:val="22"/>
          <w:lang w:eastAsia="pl-PL"/>
        </w:rPr>
        <w:t>ń</w:t>
      </w:r>
      <w:r w:rsidRPr="00B5023D">
        <w:rPr>
          <w:sz w:val="22"/>
          <w:szCs w:val="22"/>
          <w:lang w:eastAsia="pl-PL"/>
        </w:rPr>
        <w:t xml:space="preserve"> laboratoryjnych wymaganych w specyfikacji technicznej,</w:t>
      </w:r>
    </w:p>
    <w:p w:rsidR="00EB139E" w:rsidRPr="00B5023D" w:rsidRDefault="00EB139E" w:rsidP="00CE6E4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utrzymanie warstwy.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Cena wykonania 1m2 warstwy </w:t>
      </w:r>
      <w:r w:rsidR="00ED4B45" w:rsidRPr="00B5023D">
        <w:rPr>
          <w:sz w:val="22"/>
          <w:szCs w:val="22"/>
          <w:lang w:eastAsia="pl-PL"/>
        </w:rPr>
        <w:t>odsączającej</w:t>
      </w:r>
      <w:r w:rsidRPr="00B5023D">
        <w:rPr>
          <w:sz w:val="22"/>
          <w:szCs w:val="22"/>
          <w:lang w:eastAsia="pl-PL"/>
        </w:rPr>
        <w:t xml:space="preserve"> i/lub </w:t>
      </w:r>
      <w:r w:rsidR="00ED4B45" w:rsidRPr="00B5023D">
        <w:rPr>
          <w:sz w:val="22"/>
          <w:szCs w:val="22"/>
          <w:lang w:eastAsia="pl-PL"/>
        </w:rPr>
        <w:t>odcinającej</w:t>
      </w:r>
      <w:r w:rsidRPr="00B5023D">
        <w:rPr>
          <w:sz w:val="22"/>
          <w:szCs w:val="22"/>
          <w:lang w:eastAsia="pl-PL"/>
        </w:rPr>
        <w:t xml:space="preserve"> z geowłóknin obejmuje:</w:t>
      </w:r>
    </w:p>
    <w:p w:rsidR="00EB139E" w:rsidRPr="00B5023D" w:rsidRDefault="00EB139E" w:rsidP="00CE6E48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prace pomiarowe,</w:t>
      </w:r>
    </w:p>
    <w:p w:rsidR="00EB139E" w:rsidRPr="00B5023D" w:rsidRDefault="00EB139E" w:rsidP="00CE6E48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dostarczenie i </w:t>
      </w:r>
      <w:r w:rsidR="00ED4B45" w:rsidRPr="00B5023D">
        <w:rPr>
          <w:sz w:val="22"/>
          <w:szCs w:val="22"/>
          <w:lang w:eastAsia="pl-PL"/>
        </w:rPr>
        <w:t>rozłożenie</w:t>
      </w:r>
      <w:r w:rsidRPr="00B5023D">
        <w:rPr>
          <w:sz w:val="22"/>
          <w:szCs w:val="22"/>
          <w:lang w:eastAsia="pl-PL"/>
        </w:rPr>
        <w:t xml:space="preserve"> na uprzednio przygotowanym </w:t>
      </w:r>
      <w:r w:rsidR="00ED4B45" w:rsidRPr="00B5023D">
        <w:rPr>
          <w:sz w:val="22"/>
          <w:szCs w:val="22"/>
          <w:lang w:eastAsia="pl-PL"/>
        </w:rPr>
        <w:t>podłożu</w:t>
      </w:r>
      <w:r w:rsidRPr="00B5023D">
        <w:rPr>
          <w:sz w:val="22"/>
          <w:szCs w:val="22"/>
          <w:lang w:eastAsia="pl-PL"/>
        </w:rPr>
        <w:t xml:space="preserve"> warstwy geowłóknin,</w:t>
      </w:r>
    </w:p>
    <w:p w:rsidR="00EB139E" w:rsidRPr="00B5023D" w:rsidRDefault="00EB139E" w:rsidP="00CE6E48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pomiary kontrolne wymagane w specyfikacji technicznej,</w:t>
      </w:r>
    </w:p>
    <w:p w:rsidR="00EB139E" w:rsidRPr="00B5023D" w:rsidRDefault="00EB139E" w:rsidP="00CE6E48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utrzymanie warstwy.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10.1. Normy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 PN-B-04481 Grunty budowlane. Badania próbek gruntu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2. PN-B-06714-17 Kruszywa mineralne. Badania. Oznaczanie </w:t>
      </w:r>
      <w:r w:rsidR="005C7592" w:rsidRPr="00B5023D">
        <w:rPr>
          <w:sz w:val="22"/>
          <w:szCs w:val="22"/>
          <w:lang w:eastAsia="pl-PL"/>
        </w:rPr>
        <w:t>wilgotności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3. PN-B-11111 Kruszywa mineralne. Kruszywo naturalne do nawierzchni</w:t>
      </w:r>
      <w:r w:rsidR="005C759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drogowych . </w:t>
      </w:r>
      <w:r w:rsidR="00C35D72" w:rsidRPr="00B5023D">
        <w:rPr>
          <w:sz w:val="22"/>
          <w:szCs w:val="22"/>
          <w:lang w:eastAsia="pl-PL"/>
        </w:rPr>
        <w:t>Żwir</w:t>
      </w:r>
      <w:r w:rsidRPr="00B5023D">
        <w:rPr>
          <w:sz w:val="22"/>
          <w:szCs w:val="22"/>
          <w:lang w:eastAsia="pl-PL"/>
        </w:rPr>
        <w:t xml:space="preserve"> i mieszanka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4. PN-B-11112 Kruszywa mineralne. Kruszywo łamane do nawierzchni drogowych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5. PN-B-11113 Kruszywa mineralne. Kruszywo naturalne do nawierzchni</w:t>
      </w:r>
      <w:r w:rsidR="00C35D7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drogowych. Piasek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6. BN-64/8931-02 Drogi samochodowe. Oznaczanie modułu odkształcenia</w:t>
      </w:r>
    </w:p>
    <w:p w:rsidR="00EB139E" w:rsidRPr="00B5023D" w:rsidRDefault="006172A2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nawierzchni podatnych i podłoża przez obciążenie płytą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7. BN-68/8931-04 Drogi samochodowe. Pomiar </w:t>
      </w:r>
      <w:r w:rsidR="006172A2" w:rsidRPr="00B5023D">
        <w:rPr>
          <w:sz w:val="22"/>
          <w:szCs w:val="22"/>
          <w:lang w:eastAsia="pl-PL"/>
        </w:rPr>
        <w:t>równości</w:t>
      </w:r>
      <w:r w:rsidRPr="00B5023D">
        <w:rPr>
          <w:sz w:val="22"/>
          <w:szCs w:val="22"/>
          <w:lang w:eastAsia="pl-PL"/>
        </w:rPr>
        <w:t xml:space="preserve"> nawierzchni planografem i</w:t>
      </w:r>
      <w:r w:rsidR="006172A2" w:rsidRPr="00B5023D">
        <w:rPr>
          <w:sz w:val="22"/>
          <w:szCs w:val="22"/>
          <w:lang w:eastAsia="pl-PL"/>
        </w:rPr>
        <w:t xml:space="preserve"> łatą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8. BN-77/8931-12 Oznaczanie </w:t>
      </w:r>
      <w:r w:rsidR="00684ECD" w:rsidRPr="00B5023D">
        <w:rPr>
          <w:sz w:val="22"/>
          <w:szCs w:val="22"/>
          <w:lang w:eastAsia="pl-PL"/>
        </w:rPr>
        <w:t>wskaźnika</w:t>
      </w:r>
      <w:r w:rsidRPr="00B5023D">
        <w:rPr>
          <w:sz w:val="22"/>
          <w:szCs w:val="22"/>
          <w:lang w:eastAsia="pl-PL"/>
        </w:rPr>
        <w:t xml:space="preserve"> </w:t>
      </w:r>
      <w:r w:rsidR="00684ECD" w:rsidRPr="00B5023D">
        <w:rPr>
          <w:sz w:val="22"/>
          <w:szCs w:val="22"/>
          <w:lang w:eastAsia="pl-PL"/>
        </w:rPr>
        <w:t>zagęszczenia</w:t>
      </w:r>
      <w:r w:rsidRPr="00B5023D">
        <w:rPr>
          <w:sz w:val="22"/>
          <w:szCs w:val="22"/>
          <w:lang w:eastAsia="pl-PL"/>
        </w:rPr>
        <w:t xml:space="preserve"> gruntu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10.2. Inne dokumenty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9. Wytyczne budowy nasypów komunikacyjnych na słabym </w:t>
      </w:r>
      <w:r w:rsidR="00684ECD" w:rsidRPr="00B5023D">
        <w:rPr>
          <w:sz w:val="22"/>
          <w:szCs w:val="22"/>
          <w:lang w:eastAsia="pl-PL"/>
        </w:rPr>
        <w:t>podłożu</w:t>
      </w:r>
      <w:r w:rsidRPr="00B5023D">
        <w:rPr>
          <w:sz w:val="22"/>
          <w:szCs w:val="22"/>
          <w:lang w:eastAsia="pl-PL"/>
        </w:rPr>
        <w:t xml:space="preserve"> z zastosowaniem</w:t>
      </w:r>
    </w:p>
    <w:p w:rsidR="00EB139E" w:rsidRPr="00B5023D" w:rsidRDefault="00EB139E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geotekstyliów, IBDiM, Warszawa 1986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11317" w:rsidRPr="00B5023D" w:rsidRDefault="00611317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Pr="00B5023D" w:rsidRDefault="005A5D2E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46679B" w:rsidRPr="00B5023D" w:rsidRDefault="0046679B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SZCZEGÓŁOWA SPECYFIKACJA TECHNICZNA</w:t>
      </w:r>
    </w:p>
    <w:p w:rsidR="00145306" w:rsidRPr="00B5023D" w:rsidRDefault="00145306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2/D. 03.</w:t>
      </w:r>
    </w:p>
    <w:p w:rsidR="00145306" w:rsidRPr="00B5023D" w:rsidRDefault="00145306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PODBUDOWA Z KRUSZYWA ŁAMANEGO</w:t>
      </w:r>
    </w:p>
    <w:p w:rsidR="00145306" w:rsidRPr="00B5023D" w:rsidRDefault="00145306" w:rsidP="00785B57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STABILIZOWANEGO MECHANICZNIE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1.WST</w:t>
      </w:r>
      <w:r w:rsidR="002C13F2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P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</w:t>
      </w:r>
      <w:r w:rsidR="00785B57" w:rsidRPr="00B5023D">
        <w:rPr>
          <w:b/>
          <w:sz w:val="22"/>
          <w:szCs w:val="22"/>
          <w:u w:val="single"/>
          <w:lang w:eastAsia="pl-PL"/>
        </w:rPr>
        <w:t>.1</w:t>
      </w:r>
      <w:r w:rsidRPr="00B5023D">
        <w:rPr>
          <w:b/>
          <w:sz w:val="22"/>
          <w:szCs w:val="22"/>
          <w:u w:val="single"/>
          <w:lang w:eastAsia="pl-PL"/>
        </w:rPr>
        <w:t>.</w:t>
      </w:r>
      <w:r w:rsidR="00785B57" w:rsidRPr="00B5023D">
        <w:rPr>
          <w:b/>
          <w:sz w:val="22"/>
          <w:szCs w:val="22"/>
          <w:u w:val="single"/>
          <w:lang w:eastAsia="pl-PL"/>
        </w:rPr>
        <w:t xml:space="preserve">  </w:t>
      </w:r>
      <w:r w:rsidRPr="00B5023D">
        <w:rPr>
          <w:b/>
          <w:sz w:val="22"/>
          <w:szCs w:val="22"/>
          <w:u w:val="single"/>
          <w:lang w:eastAsia="pl-PL"/>
        </w:rPr>
        <w:t>Przedmiot SST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szczegółowej specyfikacji technicznej (SST) </w:t>
      </w:r>
      <w:r w:rsidR="002A63B0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ogólne</w:t>
      </w:r>
    </w:p>
    <w:p w:rsidR="00145306" w:rsidRPr="00B5023D" w:rsidRDefault="002A63B0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dotyczące</w:t>
      </w:r>
      <w:r w:rsidR="00145306" w:rsidRPr="00B5023D">
        <w:rPr>
          <w:sz w:val="22"/>
          <w:szCs w:val="22"/>
          <w:lang w:eastAsia="pl-PL"/>
        </w:rPr>
        <w:t xml:space="preserve"> wykonania i odbioru robót </w:t>
      </w:r>
      <w:r w:rsidRPr="00B5023D">
        <w:rPr>
          <w:sz w:val="22"/>
          <w:szCs w:val="22"/>
          <w:lang w:eastAsia="pl-PL"/>
        </w:rPr>
        <w:t>związanych</w:t>
      </w:r>
      <w:r w:rsidR="00145306" w:rsidRPr="00B5023D">
        <w:rPr>
          <w:sz w:val="22"/>
          <w:szCs w:val="22"/>
          <w:lang w:eastAsia="pl-PL"/>
        </w:rPr>
        <w:t xml:space="preserve"> z wykonywaniem podbudowy z kruszywa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łamanego stabilizowanego mechanicznie pod nawierzchnie boisk</w:t>
      </w:r>
      <w:r w:rsidR="002A63B0" w:rsidRPr="00B5023D">
        <w:rPr>
          <w:sz w:val="22"/>
          <w:szCs w:val="22"/>
          <w:lang w:eastAsia="pl-PL"/>
        </w:rPr>
        <w:t xml:space="preserve">a </w:t>
      </w:r>
      <w:r w:rsidR="00C64E70">
        <w:rPr>
          <w:sz w:val="22"/>
          <w:szCs w:val="22"/>
          <w:lang w:eastAsia="pl-PL"/>
        </w:rPr>
        <w:t>wielofunkcyjnego</w:t>
      </w:r>
      <w:r w:rsidR="002A63B0" w:rsidRPr="00B5023D">
        <w:rPr>
          <w:sz w:val="22"/>
          <w:szCs w:val="22"/>
          <w:lang w:eastAsia="pl-PL"/>
        </w:rPr>
        <w:t>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1.2. </w:t>
      </w:r>
      <w:r w:rsidR="00785B57" w:rsidRPr="00B5023D">
        <w:rPr>
          <w:b/>
          <w:sz w:val="22"/>
          <w:szCs w:val="22"/>
          <w:u w:val="single"/>
          <w:lang w:eastAsia="pl-PL"/>
        </w:rPr>
        <w:t xml:space="preserve"> </w:t>
      </w:r>
      <w:r w:rsidRPr="00B5023D">
        <w:rPr>
          <w:b/>
          <w:sz w:val="22"/>
          <w:szCs w:val="22"/>
          <w:u w:val="single"/>
          <w:lang w:eastAsia="pl-PL"/>
        </w:rPr>
        <w:t>Zakres stosowania SST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Szczegółowa specyfikacja techniczna (SST) stanowi dokument przetargowy i kontraktowy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 zlecaniu i realizacji robót jak w pt.1.1</w:t>
      </w:r>
    </w:p>
    <w:p w:rsidR="00145306" w:rsidRPr="00B5023D" w:rsidRDefault="00145306" w:rsidP="00CE6E48">
      <w:pPr>
        <w:pStyle w:val="Akapitzlist"/>
        <w:numPr>
          <w:ilvl w:val="1"/>
          <w:numId w:val="21"/>
        </w:num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Zakres robót </w:t>
      </w:r>
      <w:r w:rsidR="002A63B0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SST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w niniejszej specyfikacji </w:t>
      </w:r>
      <w:r w:rsidR="002A63B0" w:rsidRPr="00B5023D">
        <w:rPr>
          <w:sz w:val="22"/>
          <w:szCs w:val="22"/>
          <w:lang w:eastAsia="pl-PL"/>
        </w:rPr>
        <w:t>dotyczą</w:t>
      </w:r>
      <w:r w:rsidRPr="00B5023D">
        <w:rPr>
          <w:sz w:val="22"/>
          <w:szCs w:val="22"/>
          <w:lang w:eastAsia="pl-PL"/>
        </w:rPr>
        <w:t xml:space="preserve"> zasad prowadzenia robót </w:t>
      </w:r>
      <w:r w:rsidR="002A63B0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wykonywaniem podbudowy z kruszywa łamanego stabilizowanego mechanicznie.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</w:t>
      </w:r>
      <w:r w:rsidR="002A63B0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 OST D-04.04.00 „Podbudowa z kruszyw. Wymagania ogólne” </w:t>
      </w:r>
      <w:r w:rsidR="002A63B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1.3.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Zakres </w:t>
      </w:r>
      <w:r w:rsidR="002A63B0" w:rsidRPr="00B5023D">
        <w:rPr>
          <w:sz w:val="22"/>
          <w:szCs w:val="22"/>
          <w:lang w:eastAsia="pl-PL"/>
        </w:rPr>
        <w:t>robót:</w:t>
      </w:r>
    </w:p>
    <w:p w:rsidR="00145306" w:rsidRPr="00B5023D" w:rsidRDefault="00145306" w:rsidP="00CE6E48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Podbudowa z kruszywa łamanego - warstwa dolna o </w:t>
      </w:r>
      <w:r w:rsidR="002A63B0" w:rsidRPr="00B5023D">
        <w:rPr>
          <w:sz w:val="22"/>
          <w:szCs w:val="22"/>
          <w:lang w:eastAsia="pl-PL"/>
        </w:rPr>
        <w:t>grubości</w:t>
      </w:r>
      <w:r w:rsidRPr="00B5023D">
        <w:rPr>
          <w:sz w:val="22"/>
          <w:szCs w:val="22"/>
          <w:lang w:eastAsia="pl-PL"/>
        </w:rPr>
        <w:t xml:space="preserve"> po </w:t>
      </w:r>
      <w:r w:rsidR="002A63B0" w:rsidRPr="00B5023D">
        <w:rPr>
          <w:sz w:val="22"/>
          <w:szCs w:val="22"/>
          <w:lang w:eastAsia="pl-PL"/>
        </w:rPr>
        <w:t>zagęszczeniu</w:t>
      </w:r>
      <w:r w:rsidRPr="00B5023D">
        <w:rPr>
          <w:sz w:val="22"/>
          <w:szCs w:val="22"/>
          <w:lang w:eastAsia="pl-PL"/>
        </w:rPr>
        <w:t xml:space="preserve"> 10 cm </w:t>
      </w:r>
    </w:p>
    <w:p w:rsidR="00145306" w:rsidRPr="00B5023D" w:rsidRDefault="00145306" w:rsidP="00CE6E48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Podbudowa z kruszywa łamanego - warstwa górna o </w:t>
      </w:r>
      <w:r w:rsidR="002A63B0" w:rsidRPr="00B5023D">
        <w:rPr>
          <w:sz w:val="22"/>
          <w:szCs w:val="22"/>
          <w:lang w:eastAsia="pl-PL"/>
        </w:rPr>
        <w:t xml:space="preserve">grubości po zagęszczeniu </w:t>
      </w:r>
      <w:r w:rsidRPr="00B5023D">
        <w:rPr>
          <w:sz w:val="22"/>
          <w:szCs w:val="22"/>
          <w:lang w:eastAsia="pl-PL"/>
        </w:rPr>
        <w:t xml:space="preserve">5 cm 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</w:t>
      </w:r>
      <w:r w:rsidR="00785B57" w:rsidRPr="00B5023D">
        <w:rPr>
          <w:b/>
          <w:sz w:val="22"/>
          <w:szCs w:val="22"/>
          <w:u w:val="single"/>
          <w:lang w:eastAsia="pl-PL"/>
        </w:rPr>
        <w:t xml:space="preserve">4. </w:t>
      </w:r>
      <w:r w:rsidR="001615A2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2A63B0" w:rsidRPr="00B5023D" w:rsidRDefault="00145306" w:rsidP="00CE6E48">
      <w:pPr>
        <w:suppressAutoHyphens w:val="0"/>
        <w:autoSpaceDE w:val="0"/>
        <w:autoSpaceDN w:val="0"/>
        <w:adjustRightInd w:val="0"/>
        <w:ind w:left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1.4.1. Podbudowa z kruszywa łamanego stabilizowanego mechanicznie</w:t>
      </w:r>
      <w:r w:rsidRPr="00B5023D">
        <w:rPr>
          <w:sz w:val="22"/>
          <w:szCs w:val="22"/>
          <w:lang w:eastAsia="pl-PL"/>
        </w:rPr>
        <w:t xml:space="preserve"> 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 jedna lub </w:t>
      </w:r>
      <w:r w:rsidR="001615A2" w:rsidRPr="00B5023D">
        <w:rPr>
          <w:sz w:val="22"/>
          <w:szCs w:val="22"/>
          <w:lang w:eastAsia="pl-PL"/>
        </w:rPr>
        <w:t>więcej</w:t>
      </w:r>
      <w:r w:rsidRPr="00B5023D">
        <w:rPr>
          <w:sz w:val="22"/>
          <w:szCs w:val="22"/>
          <w:lang w:eastAsia="pl-PL"/>
        </w:rPr>
        <w:t xml:space="preserve"> warstw</w:t>
      </w:r>
      <w:r w:rsidR="002A63B0" w:rsidRPr="00B5023D">
        <w:rPr>
          <w:sz w:val="22"/>
          <w:szCs w:val="22"/>
          <w:lang w:eastAsia="pl-PL"/>
        </w:rPr>
        <w:t xml:space="preserve"> </w:t>
      </w:r>
      <w:r w:rsidR="001615A2" w:rsidRPr="00B5023D">
        <w:rPr>
          <w:sz w:val="22"/>
          <w:szCs w:val="22"/>
          <w:lang w:eastAsia="pl-PL"/>
        </w:rPr>
        <w:t>zagęszczonej</w:t>
      </w:r>
      <w:r w:rsidRPr="00B5023D">
        <w:rPr>
          <w:sz w:val="22"/>
          <w:szCs w:val="22"/>
          <w:lang w:eastAsia="pl-PL"/>
        </w:rPr>
        <w:t xml:space="preserve"> mieszanki, która stanowi </w:t>
      </w:r>
      <w:r w:rsidR="001615A2" w:rsidRPr="00B5023D">
        <w:rPr>
          <w:sz w:val="22"/>
          <w:szCs w:val="22"/>
          <w:lang w:eastAsia="pl-PL"/>
        </w:rPr>
        <w:t>warstwę</w:t>
      </w:r>
      <w:r w:rsidRPr="00B5023D">
        <w:rPr>
          <w:sz w:val="22"/>
          <w:szCs w:val="22"/>
          <w:lang w:eastAsia="pl-PL"/>
        </w:rPr>
        <w:t xml:space="preserve"> </w:t>
      </w:r>
      <w:r w:rsidR="001615A2" w:rsidRPr="00B5023D">
        <w:rPr>
          <w:sz w:val="22"/>
          <w:szCs w:val="22"/>
          <w:lang w:eastAsia="pl-PL"/>
        </w:rPr>
        <w:t>nośną</w:t>
      </w:r>
      <w:r w:rsidRPr="00B5023D">
        <w:rPr>
          <w:sz w:val="22"/>
          <w:szCs w:val="22"/>
          <w:lang w:eastAsia="pl-PL"/>
        </w:rPr>
        <w:t xml:space="preserve"> nawierzchni drogowej.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1.4.2. Pozostałe </w:t>
      </w:r>
      <w:r w:rsidR="001615A2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sz w:val="22"/>
          <w:szCs w:val="22"/>
          <w:lang w:eastAsia="pl-PL"/>
        </w:rPr>
        <w:t xml:space="preserve"> podstawowe </w:t>
      </w:r>
      <w:r w:rsidR="001615A2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zgodne z </w:t>
      </w:r>
      <w:r w:rsidR="001615A2" w:rsidRPr="00B5023D">
        <w:rPr>
          <w:sz w:val="22"/>
          <w:szCs w:val="22"/>
          <w:lang w:eastAsia="pl-PL"/>
        </w:rPr>
        <w:t>obowiązującymi</w:t>
      </w:r>
      <w:r w:rsidRPr="00B5023D">
        <w:rPr>
          <w:sz w:val="22"/>
          <w:szCs w:val="22"/>
          <w:lang w:eastAsia="pl-PL"/>
        </w:rPr>
        <w:t>, odpowiednimi polskimi</w:t>
      </w:r>
      <w:r w:rsidR="001615A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normami oraz z definicjami podanymi w OST D-04.04.00 „Podbudowa z kruszyw. Wymagania</w:t>
      </w:r>
      <w:r w:rsidR="001615A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ogólne” </w:t>
      </w:r>
      <w:r w:rsidR="002B015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1.4.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 Ogólne wymagania </w:t>
      </w:r>
      <w:r w:rsidR="002B0152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2B0152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robót podano w OST D-04.04.00 „Podbudowa z kruszyw.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Wymagania ogólne” </w:t>
      </w:r>
      <w:r w:rsidR="002B015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1.5.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2. MATERIAŁY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2.1. Ogólne wymagania </w:t>
      </w:r>
      <w:r w:rsidR="002B0152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materiałów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2B0152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materiałów, ich pozyskiwania i składowania, podano w OST D-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04.04.00 „Podbudowa z kruszyw. Wymagania ogólne” </w:t>
      </w:r>
      <w:r w:rsidR="002B015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2.2. Rodzaje materiałów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Materiałem do wykonania podbudowy z kruszyw łamanych stabilizowanych mechanicznie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powinno </w:t>
      </w:r>
      <w:r w:rsidR="002B0152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kruszywo łamane, uzyskane w wyniku przekruszenia surowca skalnego lub kamieni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narzutowych i otoczaków albo </w:t>
      </w:r>
      <w:r w:rsidR="002B0152" w:rsidRPr="00B5023D">
        <w:rPr>
          <w:sz w:val="22"/>
          <w:szCs w:val="22"/>
          <w:lang w:eastAsia="pl-PL"/>
        </w:rPr>
        <w:t>ziaren</w:t>
      </w:r>
      <w:r w:rsidRPr="00B5023D">
        <w:rPr>
          <w:sz w:val="22"/>
          <w:szCs w:val="22"/>
          <w:lang w:eastAsia="pl-PL"/>
        </w:rPr>
        <w:t xml:space="preserve"> </w:t>
      </w:r>
      <w:r w:rsidR="002B0152" w:rsidRPr="00B5023D">
        <w:rPr>
          <w:sz w:val="22"/>
          <w:szCs w:val="22"/>
          <w:lang w:eastAsia="pl-PL"/>
        </w:rPr>
        <w:t>Żwiru</w:t>
      </w:r>
      <w:r w:rsidRPr="00B5023D">
        <w:rPr>
          <w:sz w:val="22"/>
          <w:szCs w:val="22"/>
          <w:lang w:eastAsia="pl-PL"/>
        </w:rPr>
        <w:t xml:space="preserve"> </w:t>
      </w:r>
      <w:r w:rsidR="002B0152" w:rsidRPr="00B5023D">
        <w:rPr>
          <w:sz w:val="22"/>
          <w:szCs w:val="22"/>
          <w:lang w:eastAsia="pl-PL"/>
        </w:rPr>
        <w:t>większych</w:t>
      </w:r>
      <w:r w:rsidRPr="00B5023D">
        <w:rPr>
          <w:sz w:val="22"/>
          <w:szCs w:val="22"/>
          <w:lang w:eastAsia="pl-PL"/>
        </w:rPr>
        <w:t xml:space="preserve"> od 8 mm.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Kruszywo powinno </w:t>
      </w:r>
      <w:r w:rsidR="002B0152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jednorodne bez </w:t>
      </w:r>
      <w:r w:rsidR="002B0152" w:rsidRPr="00B5023D">
        <w:rPr>
          <w:sz w:val="22"/>
          <w:szCs w:val="22"/>
          <w:lang w:eastAsia="pl-PL"/>
        </w:rPr>
        <w:t>zanieczyszczeń</w:t>
      </w:r>
      <w:r w:rsidRPr="00B5023D">
        <w:rPr>
          <w:sz w:val="22"/>
          <w:szCs w:val="22"/>
          <w:lang w:eastAsia="pl-PL"/>
        </w:rPr>
        <w:t xml:space="preserve"> obcych i bez domieszek gliny.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 Wymagania dla materiałów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2.3.1. Uziarnienie kruszywa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Uziarnienie kruszywa powinno </w:t>
      </w:r>
      <w:r w:rsidR="002A269A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zgodne z wymaganiami podanymi w OST D-04.04.00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„Podbudowa z kruszyw. Wymagania ogólne” </w:t>
      </w:r>
      <w:r w:rsidR="002A269A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2.3.1.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 xml:space="preserve">2.3.2. </w:t>
      </w:r>
      <w:r w:rsidR="002A269A" w:rsidRPr="00B5023D">
        <w:rPr>
          <w:b/>
          <w:sz w:val="22"/>
          <w:szCs w:val="22"/>
          <w:lang w:eastAsia="pl-PL"/>
        </w:rPr>
        <w:t>Właściwości</w:t>
      </w:r>
      <w:r w:rsidRPr="00B5023D">
        <w:rPr>
          <w:b/>
          <w:sz w:val="22"/>
          <w:szCs w:val="22"/>
          <w:lang w:eastAsia="pl-PL"/>
        </w:rPr>
        <w:t xml:space="preserve"> kruszywa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Kruszywo powinno </w:t>
      </w:r>
      <w:r w:rsidR="002A269A" w:rsidRPr="00B5023D">
        <w:rPr>
          <w:sz w:val="22"/>
          <w:szCs w:val="22"/>
          <w:lang w:eastAsia="pl-PL"/>
        </w:rPr>
        <w:t>spełniać</w:t>
      </w:r>
      <w:r w:rsidRPr="00B5023D">
        <w:rPr>
          <w:sz w:val="22"/>
          <w:szCs w:val="22"/>
          <w:lang w:eastAsia="pl-PL"/>
        </w:rPr>
        <w:t xml:space="preserve"> wymagania </w:t>
      </w:r>
      <w:r w:rsidR="002A269A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 OST D-04.04.00 „Podbudowa z</w:t>
      </w:r>
      <w:r w:rsidR="00444A5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kruszyw. Wymagania ogólne” </w:t>
      </w:r>
      <w:r w:rsidR="002A269A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2.3.2.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 SPRZ</w:t>
      </w:r>
      <w:r w:rsidR="001B1360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Wymagania </w:t>
      </w:r>
      <w:r w:rsidR="002A269A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2A269A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podano w OST D-04.04.00 „Podbudowa z kruszyw.</w:t>
      </w:r>
      <w:r w:rsidR="00444A5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Wymagania ogólne” </w:t>
      </w:r>
      <w:r w:rsidR="002A269A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3.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Wymagania </w:t>
      </w:r>
      <w:r w:rsidR="002A269A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transportu podano w OST D-04.04.00 „Podbudowa z kruszyw.</w:t>
      </w:r>
      <w:r w:rsidR="00444A52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Wymagania ogólne” </w:t>
      </w:r>
      <w:r w:rsidR="00603C0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4.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WYKONANIE ROBÓT</w:t>
      </w:r>
    </w:p>
    <w:p w:rsidR="00145306" w:rsidRPr="00B5023D" w:rsidRDefault="00785B57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5.1. </w:t>
      </w:r>
      <w:r w:rsidR="00145306" w:rsidRPr="00B5023D">
        <w:rPr>
          <w:b/>
          <w:sz w:val="22"/>
          <w:szCs w:val="22"/>
          <w:u w:val="single"/>
          <w:lang w:eastAsia="pl-PL"/>
        </w:rPr>
        <w:t>Ogólne zasady wykonania robót</w:t>
      </w:r>
      <w:r w:rsidR="00145306" w:rsidRPr="00B5023D">
        <w:rPr>
          <w:sz w:val="22"/>
          <w:szCs w:val="22"/>
          <w:lang w:eastAsia="pl-PL"/>
        </w:rPr>
        <w:t xml:space="preserve"> podano w OST D-04.04.00 „Podbudowa z kruszyw.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Wymagania ogólne” </w:t>
      </w:r>
      <w:r w:rsidR="00603C0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5.2. Przygotowanie </w:t>
      </w:r>
      <w:r w:rsidR="00603C01" w:rsidRPr="00B5023D">
        <w:rPr>
          <w:b/>
          <w:sz w:val="22"/>
          <w:szCs w:val="22"/>
          <w:u w:val="single"/>
          <w:lang w:eastAsia="pl-PL"/>
        </w:rPr>
        <w:t>podłoża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Przygotowanie </w:t>
      </w:r>
      <w:r w:rsidR="00603C01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 xml:space="preserve"> powinno </w:t>
      </w:r>
      <w:r w:rsidR="00603C01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wymaganiom </w:t>
      </w:r>
      <w:r w:rsidR="00603C01" w:rsidRPr="00B5023D">
        <w:rPr>
          <w:sz w:val="22"/>
          <w:szCs w:val="22"/>
          <w:lang w:eastAsia="pl-PL"/>
        </w:rPr>
        <w:t>określonym</w:t>
      </w:r>
      <w:r w:rsidRPr="00B5023D">
        <w:rPr>
          <w:sz w:val="22"/>
          <w:szCs w:val="22"/>
          <w:lang w:eastAsia="pl-PL"/>
        </w:rPr>
        <w:t xml:space="preserve"> w OST D-04.04.00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„Podbudowa z kruszyw. Wymagania ogólne” </w:t>
      </w:r>
      <w:r w:rsidR="00603C0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5.2.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5.3. Wytwarzanie mieszanki kruszywa</w:t>
      </w:r>
    </w:p>
    <w:p w:rsidR="00145306" w:rsidRPr="00B5023D" w:rsidRDefault="00603C01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Mieszankę</w:t>
      </w:r>
      <w:r w:rsidR="00145306" w:rsidRPr="00B5023D">
        <w:rPr>
          <w:sz w:val="22"/>
          <w:szCs w:val="22"/>
          <w:lang w:eastAsia="pl-PL"/>
        </w:rPr>
        <w:t xml:space="preserve"> kruszywa </w:t>
      </w:r>
      <w:r w:rsidRPr="00B5023D">
        <w:rPr>
          <w:sz w:val="22"/>
          <w:szCs w:val="22"/>
          <w:lang w:eastAsia="pl-PL"/>
        </w:rPr>
        <w:t>należy</w:t>
      </w:r>
      <w:r w:rsidR="0014530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wytwarzać</w:t>
      </w:r>
      <w:r w:rsidR="00145306" w:rsidRPr="00B5023D">
        <w:rPr>
          <w:sz w:val="22"/>
          <w:szCs w:val="22"/>
          <w:lang w:eastAsia="pl-PL"/>
        </w:rPr>
        <w:t xml:space="preserve"> zgodnie z ustaleniami podanymi w OST D-04.04.00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„Podbudowa z kruszyw. Wymagania ogólne” </w:t>
      </w:r>
      <w:r w:rsidR="00603C01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5.3.</w:t>
      </w:r>
      <w:r w:rsidR="005A5D2E">
        <w:rPr>
          <w:sz w:val="22"/>
          <w:szCs w:val="22"/>
          <w:lang w:eastAsia="pl-PL"/>
        </w:rPr>
        <w:t xml:space="preserve"> </w:t>
      </w:r>
      <w:r w:rsidR="00603C01" w:rsidRPr="00B5023D">
        <w:rPr>
          <w:sz w:val="22"/>
          <w:szCs w:val="22"/>
          <w:lang w:eastAsia="pl-PL"/>
        </w:rPr>
        <w:t>Jeśli</w:t>
      </w:r>
      <w:r w:rsidRPr="00B5023D">
        <w:rPr>
          <w:sz w:val="22"/>
          <w:szCs w:val="22"/>
          <w:lang w:eastAsia="pl-PL"/>
        </w:rPr>
        <w:t xml:space="preserve"> dokumentacja projektowa przewiduje ulepszanie kruszyw cementem, wapnem lub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popiołami przy WP od 20 do 30% lub </w:t>
      </w:r>
      <w:r w:rsidR="00603C01" w:rsidRPr="00B5023D">
        <w:rPr>
          <w:sz w:val="22"/>
          <w:szCs w:val="22"/>
          <w:lang w:eastAsia="pl-PL"/>
        </w:rPr>
        <w:t>powyżej</w:t>
      </w:r>
      <w:r w:rsidRPr="00B5023D">
        <w:rPr>
          <w:sz w:val="22"/>
          <w:szCs w:val="22"/>
          <w:lang w:eastAsia="pl-PL"/>
        </w:rPr>
        <w:t xml:space="preserve"> 70%, szczegółowe warunki i wymagania dla takiej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podbudowy </w:t>
      </w:r>
      <w:r w:rsidR="00603C01" w:rsidRPr="00B5023D">
        <w:rPr>
          <w:sz w:val="22"/>
          <w:szCs w:val="22"/>
          <w:lang w:eastAsia="pl-PL"/>
        </w:rPr>
        <w:t>określi</w:t>
      </w:r>
      <w:r w:rsidRPr="00B5023D">
        <w:rPr>
          <w:sz w:val="22"/>
          <w:szCs w:val="22"/>
          <w:lang w:eastAsia="pl-PL"/>
        </w:rPr>
        <w:t xml:space="preserve"> SST, zgodnie z PN-S-06102 [21].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5.4. Wbudowywanie i </w:t>
      </w:r>
      <w:r w:rsidR="00187212" w:rsidRPr="00B5023D">
        <w:rPr>
          <w:b/>
          <w:sz w:val="22"/>
          <w:szCs w:val="22"/>
          <w:u w:val="single"/>
          <w:lang w:eastAsia="pl-PL"/>
        </w:rPr>
        <w:t>zagęszczanie</w:t>
      </w:r>
      <w:r w:rsidRPr="00B5023D">
        <w:rPr>
          <w:b/>
          <w:sz w:val="22"/>
          <w:szCs w:val="22"/>
          <w:u w:val="single"/>
          <w:lang w:eastAsia="pl-PL"/>
        </w:rPr>
        <w:t xml:space="preserve"> mieszanki kruszywa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</w:t>
      </w:r>
      <w:r w:rsidR="00187212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rozkładania i </w:t>
      </w:r>
      <w:r w:rsidR="00187212" w:rsidRPr="00B5023D">
        <w:rPr>
          <w:sz w:val="22"/>
          <w:szCs w:val="22"/>
          <w:lang w:eastAsia="pl-PL"/>
        </w:rPr>
        <w:t>zagęszczania</w:t>
      </w:r>
      <w:r w:rsidRPr="00B5023D">
        <w:rPr>
          <w:sz w:val="22"/>
          <w:szCs w:val="22"/>
          <w:lang w:eastAsia="pl-PL"/>
        </w:rPr>
        <w:t xml:space="preserve"> mieszanki podano w OST D-04.04.00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„Podbudowa z kruszyw. Wymagania ogólne” </w:t>
      </w:r>
      <w:r w:rsidR="0018721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5.4.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5.5. Odcinek próbny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 ile przewidziano to w SST, Wykonawca powinien </w:t>
      </w:r>
      <w:r w:rsidR="00187212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odcinki próbne, zgodnie z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zasadami </w:t>
      </w:r>
      <w:r w:rsidR="00187212" w:rsidRPr="00B5023D">
        <w:rPr>
          <w:sz w:val="22"/>
          <w:szCs w:val="22"/>
          <w:lang w:eastAsia="pl-PL"/>
        </w:rPr>
        <w:t>określonymi</w:t>
      </w:r>
      <w:r w:rsidRPr="00B5023D">
        <w:rPr>
          <w:sz w:val="22"/>
          <w:szCs w:val="22"/>
          <w:lang w:eastAsia="pl-PL"/>
        </w:rPr>
        <w:t xml:space="preserve"> w OST D-04.04.00 „Podbudowa z kruszyw. Wymagania ogólne” </w:t>
      </w:r>
      <w:r w:rsidR="0018721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5.5.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5.6. Utrzymanie podbudowy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Utrzymanie podbudowy powinno </w:t>
      </w:r>
      <w:r w:rsidR="00187212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wymaganiom </w:t>
      </w:r>
      <w:r w:rsidR="00187212" w:rsidRPr="00B5023D">
        <w:rPr>
          <w:sz w:val="22"/>
          <w:szCs w:val="22"/>
          <w:lang w:eastAsia="pl-PL"/>
        </w:rPr>
        <w:t>określonym</w:t>
      </w:r>
      <w:r w:rsidRPr="00B5023D">
        <w:rPr>
          <w:sz w:val="22"/>
          <w:szCs w:val="22"/>
          <w:lang w:eastAsia="pl-PL"/>
        </w:rPr>
        <w:t xml:space="preserve"> w OST D-04.04.00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„Podbudowa z kruszyw. Wymagania ogólne” </w:t>
      </w:r>
      <w:r w:rsidR="0018721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5.6.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</w:t>
      </w:r>
      <w:r w:rsidR="00187212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kontroli </w:t>
      </w:r>
      <w:r w:rsidR="00187212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robót podano w OST D-04.04.00 „Podbudowa z kruszyw.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Wymagania ogólne” </w:t>
      </w:r>
      <w:r w:rsidR="00187212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6.26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 Badania przed </w:t>
      </w:r>
      <w:r w:rsidR="00187212" w:rsidRPr="00B5023D">
        <w:rPr>
          <w:b/>
          <w:sz w:val="22"/>
          <w:szCs w:val="22"/>
          <w:u w:val="single"/>
          <w:lang w:eastAsia="pl-PL"/>
        </w:rPr>
        <w:t>przystąpieniem</w:t>
      </w:r>
      <w:r w:rsidRPr="00B5023D">
        <w:rPr>
          <w:b/>
          <w:sz w:val="22"/>
          <w:szCs w:val="22"/>
          <w:u w:val="single"/>
          <w:lang w:eastAsia="pl-PL"/>
        </w:rPr>
        <w:t xml:space="preserve"> do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187212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robót Wykonawca powinien </w:t>
      </w:r>
      <w:r w:rsidR="00187212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badania kruszyw, zgodnie z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ustaleniami OST D-04.04.00 „Podbudowa z kruszyw. Wymagania ogólne” </w:t>
      </w:r>
      <w:r w:rsidR="00DD0F9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6.2.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 Badania w czasie robót</w:t>
      </w:r>
    </w:p>
    <w:p w:rsidR="00145306" w:rsidRPr="00B5023D" w:rsidRDefault="00DD0F90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Częstotliwość</w:t>
      </w:r>
      <w:r w:rsidR="00145306" w:rsidRPr="00B5023D">
        <w:rPr>
          <w:sz w:val="22"/>
          <w:szCs w:val="22"/>
          <w:lang w:eastAsia="pl-PL"/>
        </w:rPr>
        <w:t xml:space="preserve"> oraz zakres bada</w:t>
      </w:r>
      <w:r w:rsidRPr="00B5023D">
        <w:rPr>
          <w:sz w:val="22"/>
          <w:szCs w:val="22"/>
          <w:lang w:eastAsia="pl-PL"/>
        </w:rPr>
        <w:t>ń</w:t>
      </w:r>
      <w:r w:rsidR="00145306" w:rsidRPr="00B5023D">
        <w:rPr>
          <w:sz w:val="22"/>
          <w:szCs w:val="22"/>
          <w:lang w:eastAsia="pl-PL"/>
        </w:rPr>
        <w:t xml:space="preserve"> i pomiarów kontrolnych w czasie robót podano w OST D-04.04.00 „Podbudowa z kruszyw. Wymagania ogólne” </w:t>
      </w:r>
      <w:r w:rsidRPr="00B5023D">
        <w:rPr>
          <w:sz w:val="22"/>
          <w:szCs w:val="22"/>
          <w:lang w:eastAsia="pl-PL"/>
        </w:rPr>
        <w:t>pkt.</w:t>
      </w:r>
      <w:r w:rsidR="00145306" w:rsidRPr="00B5023D">
        <w:rPr>
          <w:sz w:val="22"/>
          <w:szCs w:val="22"/>
          <w:lang w:eastAsia="pl-PL"/>
        </w:rPr>
        <w:t xml:space="preserve"> 6.3.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6.4. Wymagania </w:t>
      </w:r>
      <w:r w:rsidR="00DD0F90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cech geometrycznych podbudowy</w:t>
      </w:r>
    </w:p>
    <w:p w:rsidR="00145306" w:rsidRPr="00B5023D" w:rsidRDefault="00DD0F90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Częstotliwość</w:t>
      </w:r>
      <w:r w:rsidR="00145306" w:rsidRPr="00B5023D">
        <w:rPr>
          <w:sz w:val="22"/>
          <w:szCs w:val="22"/>
          <w:lang w:eastAsia="pl-PL"/>
        </w:rPr>
        <w:t xml:space="preserve"> oraz zakres pomiarów podano w OST D-04.04.00 „Podbudowa z kruszyw.</w:t>
      </w:r>
      <w:r w:rsidR="005A5D2E">
        <w:rPr>
          <w:sz w:val="22"/>
          <w:szCs w:val="22"/>
          <w:lang w:eastAsia="pl-PL"/>
        </w:rPr>
        <w:t xml:space="preserve"> </w:t>
      </w:r>
      <w:r w:rsidR="00145306" w:rsidRPr="00B5023D">
        <w:rPr>
          <w:sz w:val="22"/>
          <w:szCs w:val="22"/>
          <w:lang w:eastAsia="pl-PL"/>
        </w:rPr>
        <w:t xml:space="preserve">Wymagania ogólne” </w:t>
      </w:r>
      <w:r w:rsidRPr="00B5023D">
        <w:rPr>
          <w:sz w:val="22"/>
          <w:szCs w:val="22"/>
          <w:lang w:eastAsia="pl-PL"/>
        </w:rPr>
        <w:t>pkt.</w:t>
      </w:r>
      <w:r w:rsidR="00145306" w:rsidRPr="00B5023D">
        <w:rPr>
          <w:sz w:val="22"/>
          <w:szCs w:val="22"/>
          <w:lang w:eastAsia="pl-PL"/>
        </w:rPr>
        <w:t xml:space="preserve"> 6.4.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6.5. Zasady </w:t>
      </w:r>
      <w:r w:rsidR="00DD0F90" w:rsidRPr="00B5023D">
        <w:rPr>
          <w:b/>
          <w:sz w:val="22"/>
          <w:szCs w:val="22"/>
          <w:u w:val="single"/>
          <w:lang w:eastAsia="pl-PL"/>
        </w:rPr>
        <w:t>postępowania</w:t>
      </w:r>
      <w:r w:rsidRPr="00B5023D">
        <w:rPr>
          <w:b/>
          <w:sz w:val="22"/>
          <w:szCs w:val="22"/>
          <w:u w:val="single"/>
          <w:lang w:eastAsia="pl-PL"/>
        </w:rPr>
        <w:t xml:space="preserve"> z wadliwie wykonanymi odcinkami podbudowy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Zasady </w:t>
      </w:r>
      <w:r w:rsidR="00DD0F90" w:rsidRPr="00B5023D">
        <w:rPr>
          <w:sz w:val="22"/>
          <w:szCs w:val="22"/>
          <w:lang w:eastAsia="pl-PL"/>
        </w:rPr>
        <w:t>postępowania</w:t>
      </w:r>
      <w:r w:rsidRPr="00B5023D">
        <w:rPr>
          <w:sz w:val="22"/>
          <w:szCs w:val="22"/>
          <w:lang w:eastAsia="pl-PL"/>
        </w:rPr>
        <w:t xml:space="preserve"> z wadliwie wykonanymi odcinkami podbudowy podano w OST D-04.04.00 „Podbudowa z kruszyw. Wymagania ogólne” </w:t>
      </w:r>
      <w:r w:rsidR="00DD0F9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6.5.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7.1. Ogólne zasady obmiaru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obmiaru robót podano w OST D-04.04.00 „Podbudowa z kruszyw.</w:t>
      </w:r>
      <w:r w:rsidR="00CE6E4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Wymagania ogólne” </w:t>
      </w:r>
      <w:r w:rsidR="00DD0F9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7.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7.2. Jednostka obmiarowa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Jednostka obmiarowa jest m2 (metr kwadratowy) wykonanej i odebranej podbudowy z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kruszywa łamanego stabilizowanego mechanicznie.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 ODBIÓR ROBÓT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odbioru robót podano w OST D-04.04.00 „Podbudowa z kruszyw. Wymagania</w:t>
      </w:r>
      <w:r w:rsidR="005A5D2E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ogólne” </w:t>
      </w:r>
      <w:r w:rsidR="00DD0F9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8.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 PODSTAWA PŁATNOSCI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9.1. Ogólne ustalenia </w:t>
      </w:r>
      <w:r w:rsidR="00E20A46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podstawy </w:t>
      </w:r>
      <w:r w:rsidR="00E20A46" w:rsidRPr="00B5023D">
        <w:rPr>
          <w:b/>
          <w:sz w:val="22"/>
          <w:szCs w:val="22"/>
          <w:u w:val="single"/>
          <w:lang w:eastAsia="pl-PL"/>
        </w:rPr>
        <w:t>płatności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ustalenia </w:t>
      </w:r>
      <w:r w:rsidR="00E20A46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podstawy </w:t>
      </w:r>
      <w:r w:rsidR="00E20A46" w:rsidRPr="00B5023D">
        <w:rPr>
          <w:sz w:val="22"/>
          <w:szCs w:val="22"/>
          <w:lang w:eastAsia="pl-PL"/>
        </w:rPr>
        <w:t>płatności</w:t>
      </w:r>
      <w:r w:rsidRPr="00B5023D">
        <w:rPr>
          <w:sz w:val="22"/>
          <w:szCs w:val="22"/>
          <w:lang w:eastAsia="pl-PL"/>
        </w:rPr>
        <w:t xml:space="preserve"> podano w OST D-04.04.00 „Podbudowa z</w:t>
      </w:r>
      <w:r w:rsidR="00DD0F90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kruszyw. Wymagania ogólne” </w:t>
      </w:r>
      <w:r w:rsidR="00E20A46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9.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9.2. Cena jednostki obmiarowej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Cena wykonania 1 m2 podbudowy obejmuje: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prace pomiarowe i roboty przygotowawcze,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oznakowanie robót,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- sprawdzenie i ewentualna </w:t>
      </w:r>
      <w:r w:rsidR="00E20A46" w:rsidRPr="00B5023D">
        <w:rPr>
          <w:sz w:val="22"/>
          <w:szCs w:val="22"/>
          <w:lang w:eastAsia="pl-PL"/>
        </w:rPr>
        <w:t>naprawę</w:t>
      </w:r>
      <w:r w:rsidRPr="00B5023D">
        <w:rPr>
          <w:sz w:val="22"/>
          <w:szCs w:val="22"/>
          <w:lang w:eastAsia="pl-PL"/>
        </w:rPr>
        <w:t xml:space="preserve"> </w:t>
      </w:r>
      <w:r w:rsidR="00E20A46" w:rsidRPr="00B5023D">
        <w:rPr>
          <w:sz w:val="22"/>
          <w:szCs w:val="22"/>
          <w:lang w:eastAsia="pl-PL"/>
        </w:rPr>
        <w:t>podłoża</w:t>
      </w:r>
      <w:r w:rsidRPr="00B5023D">
        <w:rPr>
          <w:sz w:val="22"/>
          <w:szCs w:val="22"/>
          <w:lang w:eastAsia="pl-PL"/>
        </w:rPr>
        <w:t>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przygotowanie mieszanki z kruszywa, zgodnie z recepta,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dostarczenie mieszanki na miejsce wbudowania,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- </w:t>
      </w:r>
      <w:r w:rsidR="00E20A46" w:rsidRPr="00B5023D">
        <w:rPr>
          <w:sz w:val="22"/>
          <w:szCs w:val="22"/>
          <w:lang w:eastAsia="pl-PL"/>
        </w:rPr>
        <w:t>rozłożenie</w:t>
      </w:r>
      <w:r w:rsidRPr="00B5023D">
        <w:rPr>
          <w:sz w:val="22"/>
          <w:szCs w:val="22"/>
          <w:lang w:eastAsia="pl-PL"/>
        </w:rPr>
        <w:t xml:space="preserve"> mieszanki,</w:t>
      </w:r>
    </w:p>
    <w:p w:rsidR="00145306" w:rsidRPr="00B5023D" w:rsidRDefault="00145306" w:rsidP="00CE6E4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- </w:t>
      </w:r>
      <w:r w:rsidR="00E20A46" w:rsidRPr="00B5023D">
        <w:rPr>
          <w:sz w:val="22"/>
          <w:szCs w:val="22"/>
          <w:lang w:eastAsia="pl-PL"/>
        </w:rPr>
        <w:t>zagęszczenie</w:t>
      </w:r>
      <w:r w:rsidRPr="00B5023D">
        <w:rPr>
          <w:sz w:val="22"/>
          <w:szCs w:val="22"/>
          <w:lang w:eastAsia="pl-PL"/>
        </w:rPr>
        <w:t xml:space="preserve"> </w:t>
      </w:r>
      <w:r w:rsidR="00E20A46" w:rsidRPr="00B5023D">
        <w:rPr>
          <w:sz w:val="22"/>
          <w:szCs w:val="22"/>
          <w:lang w:eastAsia="pl-PL"/>
        </w:rPr>
        <w:t>rozłożonej</w:t>
      </w:r>
      <w:r w:rsidRPr="00B5023D">
        <w:rPr>
          <w:sz w:val="22"/>
          <w:szCs w:val="22"/>
          <w:lang w:eastAsia="pl-PL"/>
        </w:rPr>
        <w:t xml:space="preserve"> mieszanki,</w:t>
      </w:r>
    </w:p>
    <w:p w:rsidR="00145306" w:rsidRPr="00B5023D" w:rsidRDefault="00E20A4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- przeprowadzenie pomiarów i badań laboratoryjnych określonych w specyfikacji technicznej,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- utrzymanie podbudowy w czasie robót.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Normy i przepisy </w:t>
      </w:r>
      <w:r w:rsidR="00E20A46" w:rsidRPr="00B5023D">
        <w:rPr>
          <w:sz w:val="22"/>
          <w:szCs w:val="22"/>
          <w:lang w:eastAsia="pl-PL"/>
        </w:rPr>
        <w:t>związane</w:t>
      </w:r>
      <w:r w:rsidRPr="00B5023D">
        <w:rPr>
          <w:sz w:val="22"/>
          <w:szCs w:val="22"/>
          <w:lang w:eastAsia="pl-PL"/>
        </w:rPr>
        <w:t xml:space="preserve"> podano w OST D-04.04.00 „Podbudowa z kruszyw. Wymagania ogólne”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643489" w:rsidRPr="00B5023D" w:rsidRDefault="00643489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Pr="00B5023D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7D2E06" w:rsidRDefault="007D2E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5A5D2E" w:rsidRPr="00B5023D" w:rsidRDefault="005A5D2E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SZCZEGÓŁOWA SPECYFIKACJA TECHNICZNA</w:t>
      </w: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2/D. 04.</w:t>
      </w:r>
    </w:p>
    <w:p w:rsidR="00145306" w:rsidRPr="00B5023D" w:rsidRDefault="00145306" w:rsidP="00145306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BETONOWE OBRZE</w:t>
      </w:r>
      <w:r w:rsidR="0004705D" w:rsidRPr="00B5023D">
        <w:rPr>
          <w:b/>
          <w:sz w:val="22"/>
          <w:szCs w:val="22"/>
          <w:lang w:eastAsia="pl-PL"/>
        </w:rPr>
        <w:t>Ż</w:t>
      </w:r>
      <w:r w:rsidRPr="00B5023D">
        <w:rPr>
          <w:b/>
          <w:sz w:val="22"/>
          <w:szCs w:val="22"/>
          <w:lang w:eastAsia="pl-PL"/>
        </w:rPr>
        <w:t>A NAWIERZCHNI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 WST</w:t>
      </w:r>
      <w:r w:rsidR="00F76880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P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1.1. Przedmiot SST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Przedmiotem niniejszej szczegółowej specyfikacji technicznej (SST) </w:t>
      </w:r>
      <w:r w:rsidR="00F76880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wymagania </w:t>
      </w:r>
      <w:r w:rsidR="00F16A63" w:rsidRPr="00B5023D">
        <w:rPr>
          <w:sz w:val="22"/>
          <w:szCs w:val="22"/>
          <w:lang w:eastAsia="pl-PL"/>
        </w:rPr>
        <w:t>dotyczące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wykonania i odbioru robót </w:t>
      </w:r>
      <w:r w:rsidR="00F16A63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 xml:space="preserve"> z ustawieniem betonowego </w:t>
      </w:r>
      <w:r w:rsidR="00F16A63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na </w:t>
      </w:r>
      <w:r w:rsidR="00F16A63" w:rsidRPr="00B5023D">
        <w:rPr>
          <w:sz w:val="22"/>
          <w:szCs w:val="22"/>
          <w:lang w:eastAsia="pl-PL"/>
        </w:rPr>
        <w:t>zakończeniu</w:t>
      </w:r>
    </w:p>
    <w:p w:rsidR="00145306" w:rsidRPr="00B5023D" w:rsidRDefault="00F16A63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nawierzchni boiska.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1.2. Zakres stosowania SST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Szczegółowa specyfikacja techniczna (SST) stanowi dokument przetargowy i kontraktowy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przy zlecaniu i realizacji robót jak w pt.1.1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1.3. Zakres robót </w:t>
      </w:r>
      <w:r w:rsidR="00F16A63" w:rsidRPr="00B5023D">
        <w:rPr>
          <w:b/>
          <w:sz w:val="22"/>
          <w:szCs w:val="22"/>
          <w:u w:val="single"/>
          <w:lang w:eastAsia="pl-PL"/>
        </w:rPr>
        <w:t>objętych</w:t>
      </w:r>
      <w:r w:rsidRPr="00B5023D">
        <w:rPr>
          <w:b/>
          <w:sz w:val="22"/>
          <w:szCs w:val="22"/>
          <w:u w:val="single"/>
          <w:lang w:eastAsia="pl-PL"/>
        </w:rPr>
        <w:t xml:space="preserve"> SST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Ustalenia zawarte w niniejszej specyfikacji </w:t>
      </w:r>
      <w:r w:rsidR="00F16A63" w:rsidRPr="00B5023D">
        <w:rPr>
          <w:sz w:val="22"/>
          <w:szCs w:val="22"/>
          <w:lang w:eastAsia="pl-PL"/>
        </w:rPr>
        <w:t>dotyczą</w:t>
      </w:r>
      <w:r w:rsidRPr="00B5023D">
        <w:rPr>
          <w:sz w:val="22"/>
          <w:szCs w:val="22"/>
          <w:lang w:eastAsia="pl-PL"/>
        </w:rPr>
        <w:t xml:space="preserve"> zasad prowadzenia robót </w:t>
      </w:r>
      <w:r w:rsidR="00F16A63" w:rsidRPr="00B5023D">
        <w:rPr>
          <w:sz w:val="22"/>
          <w:szCs w:val="22"/>
          <w:lang w:eastAsia="pl-PL"/>
        </w:rPr>
        <w:t>związanych</w:t>
      </w:r>
      <w:r w:rsidRPr="00B5023D">
        <w:rPr>
          <w:sz w:val="22"/>
          <w:szCs w:val="22"/>
          <w:lang w:eastAsia="pl-PL"/>
        </w:rPr>
        <w:t>: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</w:t>
      </w:r>
      <w:r w:rsidR="00F16A63" w:rsidRPr="00B5023D">
        <w:rPr>
          <w:sz w:val="22"/>
          <w:szCs w:val="22"/>
          <w:lang w:eastAsia="pl-PL"/>
        </w:rPr>
        <w:t>) Obrzeża</w:t>
      </w:r>
      <w:r w:rsidRPr="00B5023D">
        <w:rPr>
          <w:sz w:val="22"/>
          <w:szCs w:val="22"/>
          <w:lang w:eastAsia="pl-PL"/>
        </w:rPr>
        <w:t xml:space="preserve"> betonowe z wykonaniem ław betonowych na podsypce cementowo-piaskowej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 </w:t>
      </w:r>
      <w:r w:rsidR="00F16A63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b/>
          <w:sz w:val="22"/>
          <w:szCs w:val="22"/>
          <w:u w:val="single"/>
          <w:lang w:eastAsia="pl-PL"/>
        </w:rPr>
        <w:t xml:space="preserve"> podstawowe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1.4.1. </w:t>
      </w:r>
      <w:r w:rsidR="00F16A63" w:rsidRPr="00B5023D">
        <w:rPr>
          <w:b/>
          <w:sz w:val="22"/>
          <w:szCs w:val="22"/>
          <w:u w:val="single"/>
          <w:lang w:eastAsia="pl-PL"/>
        </w:rPr>
        <w:t>Obrzeża</w:t>
      </w:r>
      <w:r w:rsidRPr="00B5023D">
        <w:rPr>
          <w:b/>
          <w:sz w:val="22"/>
          <w:szCs w:val="22"/>
          <w:u w:val="single"/>
          <w:lang w:eastAsia="pl-PL"/>
        </w:rPr>
        <w:t xml:space="preserve"> chodnikowe</w:t>
      </w:r>
      <w:r w:rsidRPr="00B5023D">
        <w:rPr>
          <w:sz w:val="22"/>
          <w:szCs w:val="22"/>
          <w:lang w:eastAsia="pl-PL"/>
        </w:rPr>
        <w:t xml:space="preserve"> - belki betonowe </w:t>
      </w:r>
      <w:r w:rsidR="00F16A63" w:rsidRPr="00B5023D">
        <w:rPr>
          <w:sz w:val="22"/>
          <w:szCs w:val="22"/>
          <w:lang w:eastAsia="pl-PL"/>
        </w:rPr>
        <w:t>rozgraniczające</w:t>
      </w:r>
      <w:r w:rsidRPr="00B5023D">
        <w:rPr>
          <w:sz w:val="22"/>
          <w:szCs w:val="22"/>
          <w:lang w:eastAsia="pl-PL"/>
        </w:rPr>
        <w:t xml:space="preserve"> jednostronnie lub dwustronnie </w:t>
      </w:r>
      <w:r w:rsidR="00F16A63" w:rsidRPr="00B5023D">
        <w:rPr>
          <w:sz w:val="22"/>
          <w:szCs w:val="22"/>
          <w:lang w:eastAsia="pl-PL"/>
        </w:rPr>
        <w:t xml:space="preserve">ciągi </w:t>
      </w:r>
      <w:r w:rsidRPr="00B5023D">
        <w:rPr>
          <w:sz w:val="22"/>
          <w:szCs w:val="22"/>
          <w:lang w:eastAsia="pl-PL"/>
        </w:rPr>
        <w:t xml:space="preserve">komunikacyjne od terenów </w:t>
      </w:r>
      <w:r w:rsidR="0035323E" w:rsidRPr="00B5023D">
        <w:rPr>
          <w:sz w:val="22"/>
          <w:szCs w:val="22"/>
          <w:lang w:eastAsia="pl-PL"/>
        </w:rPr>
        <w:t>nieprzeznaczonych</w:t>
      </w:r>
      <w:r w:rsidRPr="00B5023D">
        <w:rPr>
          <w:sz w:val="22"/>
          <w:szCs w:val="22"/>
          <w:lang w:eastAsia="pl-PL"/>
        </w:rPr>
        <w:t xml:space="preserve"> do komunikacji.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1.4.2. Pozostałe </w:t>
      </w:r>
      <w:r w:rsidR="0035323E" w:rsidRPr="00B5023D">
        <w:rPr>
          <w:b/>
          <w:sz w:val="22"/>
          <w:szCs w:val="22"/>
          <w:u w:val="single"/>
          <w:lang w:eastAsia="pl-PL"/>
        </w:rPr>
        <w:t>określenia</w:t>
      </w:r>
      <w:r w:rsidRPr="00B5023D">
        <w:rPr>
          <w:sz w:val="22"/>
          <w:szCs w:val="22"/>
          <w:lang w:eastAsia="pl-PL"/>
        </w:rPr>
        <w:t xml:space="preserve"> podstawowe </w:t>
      </w:r>
      <w:r w:rsidR="0035323E" w:rsidRPr="00B5023D">
        <w:rPr>
          <w:sz w:val="22"/>
          <w:szCs w:val="22"/>
          <w:lang w:eastAsia="pl-PL"/>
        </w:rPr>
        <w:t>są</w:t>
      </w:r>
      <w:r w:rsidRPr="00B5023D">
        <w:rPr>
          <w:sz w:val="22"/>
          <w:szCs w:val="22"/>
          <w:lang w:eastAsia="pl-PL"/>
        </w:rPr>
        <w:t xml:space="preserve"> zgodne z </w:t>
      </w:r>
      <w:r w:rsidR="0035323E" w:rsidRPr="00B5023D">
        <w:rPr>
          <w:sz w:val="22"/>
          <w:szCs w:val="22"/>
          <w:lang w:eastAsia="pl-PL"/>
        </w:rPr>
        <w:t>obowiązującymi</w:t>
      </w:r>
      <w:r w:rsidRPr="00B5023D">
        <w:rPr>
          <w:sz w:val="22"/>
          <w:szCs w:val="22"/>
          <w:lang w:eastAsia="pl-PL"/>
        </w:rPr>
        <w:t>, odpowiednimi polskimi</w:t>
      </w:r>
      <w:r w:rsidR="0035323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normami i definicjami podanymi w OST „Wymagania ogólne” </w:t>
      </w:r>
      <w:r w:rsidR="0035323E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1.4.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1.5. Ogólne wymagania </w:t>
      </w:r>
      <w:r w:rsidR="0035323E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35323E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35323E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1.5.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2. MATERIAŁY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2.1. Ogólne wymagania </w:t>
      </w:r>
      <w:r w:rsidR="0035323E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materiałów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35323E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materiałów, ich pozyskiwania i składowania podano w OST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„Wymagania ogólne” </w:t>
      </w:r>
      <w:r w:rsidR="0035323E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2.2. Stosowane materiały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2.2.2. </w:t>
      </w:r>
      <w:r w:rsidR="00C313DC" w:rsidRPr="00B5023D">
        <w:rPr>
          <w:b/>
          <w:sz w:val="22"/>
          <w:szCs w:val="22"/>
          <w:u w:val="single"/>
          <w:lang w:eastAsia="pl-PL"/>
        </w:rPr>
        <w:t>Obrzeża</w:t>
      </w:r>
      <w:r w:rsidRPr="00B5023D">
        <w:rPr>
          <w:b/>
          <w:sz w:val="22"/>
          <w:szCs w:val="22"/>
          <w:u w:val="single"/>
          <w:lang w:eastAsia="pl-PL"/>
        </w:rPr>
        <w:t xml:space="preserve"> betonowe 8x30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2.2.3. Materiały na </w:t>
      </w:r>
      <w:r w:rsidR="00C313DC" w:rsidRPr="00B5023D">
        <w:rPr>
          <w:b/>
          <w:sz w:val="22"/>
          <w:szCs w:val="22"/>
          <w:u w:val="single"/>
          <w:lang w:eastAsia="pl-PL"/>
        </w:rPr>
        <w:t>lawę</w:t>
      </w:r>
      <w:r w:rsidRPr="00B5023D">
        <w:rPr>
          <w:b/>
          <w:sz w:val="22"/>
          <w:szCs w:val="22"/>
          <w:u w:val="single"/>
          <w:lang w:eastAsia="pl-PL"/>
        </w:rPr>
        <w:t xml:space="preserve"> i do zaprawy</w:t>
      </w:r>
    </w:p>
    <w:p w:rsidR="00145306" w:rsidRPr="00B5023D" w:rsidRDefault="00C313DC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Żwir</w:t>
      </w:r>
      <w:r w:rsidR="00145306" w:rsidRPr="00B5023D">
        <w:rPr>
          <w:sz w:val="22"/>
          <w:szCs w:val="22"/>
          <w:lang w:eastAsia="pl-PL"/>
        </w:rPr>
        <w:t xml:space="preserve"> do wykonania ławy powinien </w:t>
      </w:r>
      <w:r w:rsidRPr="00B5023D">
        <w:rPr>
          <w:sz w:val="22"/>
          <w:szCs w:val="22"/>
          <w:lang w:eastAsia="pl-PL"/>
        </w:rPr>
        <w:t>odpowiadać</w:t>
      </w:r>
      <w:r w:rsidR="00145306" w:rsidRPr="00B5023D">
        <w:rPr>
          <w:sz w:val="22"/>
          <w:szCs w:val="22"/>
          <w:lang w:eastAsia="pl-PL"/>
        </w:rPr>
        <w:t xml:space="preserve"> wymaganiom PN-B-11111 [5], a piasek -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wymaganiom PN-B-11113 [6].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Materiały do zaprawy cementowo-piaskowej powinny </w:t>
      </w:r>
      <w:r w:rsidR="00C313DC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wymaganiom podanym w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OST „</w:t>
      </w:r>
      <w:r w:rsidR="00C313DC" w:rsidRPr="00B5023D">
        <w:rPr>
          <w:sz w:val="22"/>
          <w:szCs w:val="22"/>
          <w:lang w:eastAsia="pl-PL"/>
        </w:rPr>
        <w:t>Krawężniki</w:t>
      </w:r>
      <w:r w:rsidRPr="00B5023D">
        <w:rPr>
          <w:sz w:val="22"/>
          <w:szCs w:val="22"/>
          <w:lang w:eastAsia="pl-PL"/>
        </w:rPr>
        <w:t xml:space="preserve"> betonowe” </w:t>
      </w:r>
      <w:r w:rsidR="00C313D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 SPRZ</w:t>
      </w:r>
      <w:r w:rsidR="00D25D92" w:rsidRPr="00B5023D">
        <w:rPr>
          <w:b/>
          <w:sz w:val="22"/>
          <w:szCs w:val="22"/>
          <w:lang w:eastAsia="pl-PL"/>
        </w:rPr>
        <w:t>Ę</w:t>
      </w:r>
      <w:r w:rsidRPr="00B5023D">
        <w:rPr>
          <w:b/>
          <w:sz w:val="22"/>
          <w:szCs w:val="22"/>
          <w:lang w:eastAsia="pl-PL"/>
        </w:rPr>
        <w:t>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3.1. Ogólne wymagania </w:t>
      </w:r>
      <w:r w:rsidR="000C6FDD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</w:t>
      </w:r>
      <w:r w:rsidR="000C6FDD" w:rsidRPr="00B5023D">
        <w:rPr>
          <w:b/>
          <w:sz w:val="22"/>
          <w:szCs w:val="22"/>
          <w:u w:val="single"/>
          <w:lang w:eastAsia="pl-PL"/>
        </w:rPr>
        <w:t>sprzętu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0C6FDD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</w:t>
      </w:r>
      <w:r w:rsidR="000C6FDD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0C6FDD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3.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3.2. </w:t>
      </w:r>
      <w:r w:rsidR="000C6FDD" w:rsidRPr="00B5023D">
        <w:rPr>
          <w:b/>
          <w:sz w:val="22"/>
          <w:szCs w:val="22"/>
          <w:u w:val="single"/>
          <w:lang w:eastAsia="pl-PL"/>
        </w:rPr>
        <w:t>Sprzęt</w:t>
      </w:r>
      <w:r w:rsidRPr="00B5023D">
        <w:rPr>
          <w:b/>
          <w:sz w:val="22"/>
          <w:szCs w:val="22"/>
          <w:u w:val="single"/>
          <w:lang w:eastAsia="pl-PL"/>
        </w:rPr>
        <w:t xml:space="preserve"> do ustawiania </w:t>
      </w:r>
      <w:r w:rsidR="000C6FDD" w:rsidRPr="00B5023D">
        <w:rPr>
          <w:b/>
          <w:sz w:val="22"/>
          <w:szCs w:val="22"/>
          <w:u w:val="single"/>
          <w:lang w:eastAsia="pl-PL"/>
        </w:rPr>
        <w:t>obrzeży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Roboty wykonuje sie </w:t>
      </w:r>
      <w:r w:rsidR="000C6FDD" w:rsidRPr="00B5023D">
        <w:rPr>
          <w:sz w:val="22"/>
          <w:szCs w:val="22"/>
          <w:lang w:eastAsia="pl-PL"/>
        </w:rPr>
        <w:t>ręcznie</w:t>
      </w:r>
      <w:r w:rsidRPr="00B5023D">
        <w:rPr>
          <w:sz w:val="22"/>
          <w:szCs w:val="22"/>
          <w:lang w:eastAsia="pl-PL"/>
        </w:rPr>
        <w:t xml:space="preserve"> przy zastosowaniu drobnego </w:t>
      </w:r>
      <w:r w:rsidR="000C6FDD" w:rsidRPr="00B5023D">
        <w:rPr>
          <w:sz w:val="22"/>
          <w:szCs w:val="22"/>
          <w:lang w:eastAsia="pl-PL"/>
        </w:rPr>
        <w:t>sprzętu</w:t>
      </w:r>
      <w:r w:rsidRPr="00B5023D">
        <w:rPr>
          <w:sz w:val="22"/>
          <w:szCs w:val="22"/>
          <w:lang w:eastAsia="pl-PL"/>
        </w:rPr>
        <w:t xml:space="preserve"> pomocniczego.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 TRANSPORT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4.1. Ogólne wymagania </w:t>
      </w:r>
      <w:r w:rsidR="000C6FDD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transportu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wymagania </w:t>
      </w:r>
      <w:r w:rsidR="000C6FDD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transportu podano w OST „Wymagania ogólne” </w:t>
      </w:r>
      <w:r w:rsidR="000C6FDD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4.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4.2. Transport </w:t>
      </w:r>
      <w:r w:rsidR="000C6FDD" w:rsidRPr="00B5023D">
        <w:rPr>
          <w:b/>
          <w:sz w:val="22"/>
          <w:szCs w:val="22"/>
          <w:u w:val="single"/>
          <w:lang w:eastAsia="pl-PL"/>
        </w:rPr>
        <w:t>obrzeży</w:t>
      </w:r>
      <w:r w:rsidRPr="00B5023D">
        <w:rPr>
          <w:b/>
          <w:sz w:val="22"/>
          <w:szCs w:val="22"/>
          <w:u w:val="single"/>
          <w:lang w:eastAsia="pl-PL"/>
        </w:rPr>
        <w:t xml:space="preserve"> betonowych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Betonowe </w:t>
      </w:r>
      <w:r w:rsidR="000C6FDD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chodnikowe </w:t>
      </w:r>
      <w:r w:rsidR="000C6FDD" w:rsidRPr="00B5023D">
        <w:rPr>
          <w:sz w:val="22"/>
          <w:szCs w:val="22"/>
          <w:lang w:eastAsia="pl-PL"/>
        </w:rPr>
        <w:t>mogą</w:t>
      </w:r>
      <w:r w:rsidRPr="00B5023D">
        <w:rPr>
          <w:sz w:val="22"/>
          <w:szCs w:val="22"/>
          <w:lang w:eastAsia="pl-PL"/>
        </w:rPr>
        <w:t xml:space="preserve"> </w:t>
      </w:r>
      <w:r w:rsidR="000C6FDD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</w:t>
      </w:r>
      <w:r w:rsidR="000C6FDD" w:rsidRPr="00B5023D">
        <w:rPr>
          <w:sz w:val="22"/>
          <w:szCs w:val="22"/>
          <w:lang w:eastAsia="pl-PL"/>
        </w:rPr>
        <w:t>przewożone</w:t>
      </w:r>
      <w:r w:rsidRPr="00B5023D">
        <w:rPr>
          <w:sz w:val="22"/>
          <w:szCs w:val="22"/>
          <w:lang w:eastAsia="pl-PL"/>
        </w:rPr>
        <w:t xml:space="preserve"> dowolnymi </w:t>
      </w:r>
      <w:r w:rsidR="000C6FDD" w:rsidRPr="00B5023D">
        <w:rPr>
          <w:sz w:val="22"/>
          <w:szCs w:val="22"/>
          <w:lang w:eastAsia="pl-PL"/>
        </w:rPr>
        <w:t>środkami</w:t>
      </w:r>
      <w:r w:rsidRPr="00B5023D">
        <w:rPr>
          <w:sz w:val="22"/>
          <w:szCs w:val="22"/>
          <w:lang w:eastAsia="pl-PL"/>
        </w:rPr>
        <w:t xml:space="preserve"> transportu po</w:t>
      </w:r>
      <w:r w:rsidR="00746E77" w:rsidRPr="00B5023D">
        <w:rPr>
          <w:sz w:val="22"/>
          <w:szCs w:val="22"/>
          <w:lang w:eastAsia="pl-PL"/>
        </w:rPr>
        <w:t xml:space="preserve"> </w:t>
      </w:r>
      <w:r w:rsidR="000C6FDD" w:rsidRPr="00B5023D">
        <w:rPr>
          <w:sz w:val="22"/>
          <w:szCs w:val="22"/>
          <w:lang w:eastAsia="pl-PL"/>
        </w:rPr>
        <w:t>osiągnięciu</w:t>
      </w:r>
      <w:r w:rsidRPr="00B5023D">
        <w:rPr>
          <w:sz w:val="22"/>
          <w:szCs w:val="22"/>
          <w:lang w:eastAsia="pl-PL"/>
        </w:rPr>
        <w:t xml:space="preserve"> przez beton </w:t>
      </w:r>
      <w:r w:rsidR="000C6FDD" w:rsidRPr="00B5023D">
        <w:rPr>
          <w:sz w:val="22"/>
          <w:szCs w:val="22"/>
          <w:lang w:eastAsia="pl-PL"/>
        </w:rPr>
        <w:t>wytrzymałości</w:t>
      </w:r>
      <w:r w:rsidRPr="00B5023D">
        <w:rPr>
          <w:sz w:val="22"/>
          <w:szCs w:val="22"/>
          <w:lang w:eastAsia="pl-PL"/>
        </w:rPr>
        <w:t xml:space="preserve"> minimum 0,7 </w:t>
      </w:r>
      <w:r w:rsidR="000C6FDD" w:rsidRPr="00B5023D">
        <w:rPr>
          <w:sz w:val="22"/>
          <w:szCs w:val="22"/>
          <w:lang w:eastAsia="pl-PL"/>
        </w:rPr>
        <w:t>wytrzymałości</w:t>
      </w:r>
      <w:r w:rsidRPr="00B5023D">
        <w:rPr>
          <w:sz w:val="22"/>
          <w:szCs w:val="22"/>
          <w:lang w:eastAsia="pl-PL"/>
        </w:rPr>
        <w:t xml:space="preserve"> projektowanej.</w:t>
      </w:r>
    </w:p>
    <w:p w:rsidR="00145306" w:rsidRPr="00B5023D" w:rsidRDefault="000C6FDD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Obrzeża</w:t>
      </w:r>
      <w:r w:rsidR="00145306" w:rsidRPr="00B5023D">
        <w:rPr>
          <w:sz w:val="22"/>
          <w:szCs w:val="22"/>
          <w:lang w:eastAsia="pl-PL"/>
        </w:rPr>
        <w:t xml:space="preserve"> powinny </w:t>
      </w:r>
      <w:r w:rsidRPr="00B5023D">
        <w:rPr>
          <w:sz w:val="22"/>
          <w:szCs w:val="22"/>
          <w:lang w:eastAsia="pl-PL"/>
        </w:rPr>
        <w:t>być</w:t>
      </w:r>
      <w:r w:rsidR="00145306" w:rsidRPr="00B5023D">
        <w:rPr>
          <w:sz w:val="22"/>
          <w:szCs w:val="22"/>
          <w:lang w:eastAsia="pl-PL"/>
        </w:rPr>
        <w:t xml:space="preserve"> zabezpieczone przed przemieszczeniem sie i uszkodzeniami w czasie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transportu.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4.3. Transport pozostałych materiałów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Transport pozostałych materiałów podano w OST D-08.01.01 „</w:t>
      </w:r>
      <w:r w:rsidR="00E92F95" w:rsidRPr="00B5023D">
        <w:rPr>
          <w:sz w:val="22"/>
          <w:szCs w:val="22"/>
          <w:lang w:eastAsia="pl-PL"/>
        </w:rPr>
        <w:t>Krawężniki</w:t>
      </w:r>
      <w:r w:rsidRPr="00B5023D">
        <w:rPr>
          <w:sz w:val="22"/>
          <w:szCs w:val="22"/>
          <w:lang w:eastAsia="pl-PL"/>
        </w:rPr>
        <w:t xml:space="preserve"> betonowe”.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 WYKONANIE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5.1. Ogólne zasady wykonania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wykonania robót podano w OST „Wymagania ogólne” </w:t>
      </w:r>
      <w:r w:rsidR="00E92F95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5.2. Wykonanie koryta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Koryto pod </w:t>
      </w:r>
      <w:r w:rsidR="00E92F95" w:rsidRPr="00B5023D">
        <w:rPr>
          <w:sz w:val="22"/>
          <w:szCs w:val="22"/>
          <w:lang w:eastAsia="pl-PL"/>
        </w:rPr>
        <w:t>podsypkę</w:t>
      </w:r>
      <w:r w:rsidRPr="00B5023D">
        <w:rPr>
          <w:sz w:val="22"/>
          <w:szCs w:val="22"/>
          <w:lang w:eastAsia="pl-PL"/>
        </w:rPr>
        <w:t xml:space="preserve"> (</w:t>
      </w:r>
      <w:r w:rsidR="00E92F95" w:rsidRPr="00B5023D">
        <w:rPr>
          <w:sz w:val="22"/>
          <w:szCs w:val="22"/>
          <w:lang w:eastAsia="pl-PL"/>
        </w:rPr>
        <w:t>ławę</w:t>
      </w:r>
      <w:r w:rsidRPr="00B5023D">
        <w:rPr>
          <w:sz w:val="22"/>
          <w:szCs w:val="22"/>
          <w:lang w:eastAsia="pl-PL"/>
        </w:rPr>
        <w:t xml:space="preserve">) </w:t>
      </w:r>
      <w:r w:rsidR="00E92F95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E92F95" w:rsidRPr="00B5023D">
        <w:rPr>
          <w:sz w:val="22"/>
          <w:szCs w:val="22"/>
          <w:lang w:eastAsia="pl-PL"/>
        </w:rPr>
        <w:t>wykonywać</w:t>
      </w:r>
      <w:r w:rsidRPr="00B5023D">
        <w:rPr>
          <w:sz w:val="22"/>
          <w:szCs w:val="22"/>
          <w:lang w:eastAsia="pl-PL"/>
        </w:rPr>
        <w:t xml:space="preserve"> zgodnie z PN-B-06050 [1].</w:t>
      </w:r>
      <w:r w:rsidR="00536E2B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Wymiary wykopu powinny </w:t>
      </w:r>
      <w:r w:rsidR="00E92F95" w:rsidRPr="00B5023D">
        <w:rPr>
          <w:sz w:val="22"/>
          <w:szCs w:val="22"/>
          <w:lang w:eastAsia="pl-PL"/>
        </w:rPr>
        <w:t>odpowiadać</w:t>
      </w:r>
      <w:r w:rsidRPr="00B5023D">
        <w:rPr>
          <w:sz w:val="22"/>
          <w:szCs w:val="22"/>
          <w:lang w:eastAsia="pl-PL"/>
        </w:rPr>
        <w:t xml:space="preserve"> wymiarom ławy w planie z </w:t>
      </w:r>
      <w:r w:rsidR="00E92F95" w:rsidRPr="00B5023D">
        <w:rPr>
          <w:sz w:val="22"/>
          <w:szCs w:val="22"/>
          <w:lang w:eastAsia="pl-PL"/>
        </w:rPr>
        <w:t>uwzględnieniem</w:t>
      </w:r>
      <w:r w:rsidRPr="00B5023D">
        <w:rPr>
          <w:sz w:val="22"/>
          <w:szCs w:val="22"/>
          <w:lang w:eastAsia="pl-PL"/>
        </w:rPr>
        <w:t xml:space="preserve"> w</w:t>
      </w:r>
      <w:r w:rsidR="00B6797B" w:rsidRPr="00B5023D">
        <w:rPr>
          <w:sz w:val="22"/>
          <w:szCs w:val="22"/>
          <w:lang w:eastAsia="pl-PL"/>
        </w:rPr>
        <w:t xml:space="preserve"> </w:t>
      </w:r>
      <w:r w:rsidR="00E92F95" w:rsidRPr="00B5023D">
        <w:rPr>
          <w:sz w:val="22"/>
          <w:szCs w:val="22"/>
          <w:lang w:eastAsia="pl-PL"/>
        </w:rPr>
        <w:t>szerokości</w:t>
      </w:r>
      <w:r w:rsidRPr="00B5023D">
        <w:rPr>
          <w:sz w:val="22"/>
          <w:szCs w:val="22"/>
          <w:lang w:eastAsia="pl-PL"/>
        </w:rPr>
        <w:t xml:space="preserve"> dna wykopu ew. konstrukcji szalunku.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5.3. </w:t>
      </w:r>
      <w:r w:rsidR="0020693B" w:rsidRPr="00B5023D">
        <w:rPr>
          <w:b/>
          <w:sz w:val="22"/>
          <w:szCs w:val="22"/>
          <w:u w:val="single"/>
          <w:lang w:eastAsia="pl-PL"/>
        </w:rPr>
        <w:t>Podłoże</w:t>
      </w:r>
      <w:r w:rsidRPr="00B5023D">
        <w:rPr>
          <w:b/>
          <w:sz w:val="22"/>
          <w:szCs w:val="22"/>
          <w:u w:val="single"/>
          <w:lang w:eastAsia="pl-PL"/>
        </w:rPr>
        <w:t xml:space="preserve"> lub podsypka (ława)</w:t>
      </w:r>
    </w:p>
    <w:p w:rsidR="00145306" w:rsidRPr="00B5023D" w:rsidRDefault="0020693B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Podłoże</w:t>
      </w:r>
      <w:r w:rsidR="00145306" w:rsidRPr="00B5023D">
        <w:rPr>
          <w:sz w:val="22"/>
          <w:szCs w:val="22"/>
          <w:lang w:eastAsia="pl-PL"/>
        </w:rPr>
        <w:t xml:space="preserve"> pod ustawienie </w:t>
      </w:r>
      <w:r w:rsidRPr="00B5023D">
        <w:rPr>
          <w:sz w:val="22"/>
          <w:szCs w:val="22"/>
          <w:lang w:eastAsia="pl-PL"/>
        </w:rPr>
        <w:t>obrzeża</w:t>
      </w:r>
      <w:r w:rsidR="0014530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może</w:t>
      </w:r>
      <w:r w:rsidR="0014530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stanowić</w:t>
      </w:r>
      <w:r w:rsidR="00145306" w:rsidRPr="00B5023D">
        <w:rPr>
          <w:sz w:val="22"/>
          <w:szCs w:val="22"/>
          <w:lang w:eastAsia="pl-PL"/>
        </w:rPr>
        <w:t xml:space="preserve"> rodzimy grunt piaszczysty lub podsypka</w:t>
      </w:r>
    </w:p>
    <w:p w:rsidR="00145306" w:rsidRPr="00B5023D" w:rsidRDefault="0020693B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(ława) ze żwiru lub piasku, o grubości warstwy od 3 do 5 cm po zagęszczeniu. Podsypkę</w:t>
      </w:r>
      <w:r w:rsidR="00145306" w:rsidRPr="00B5023D">
        <w:rPr>
          <w:sz w:val="22"/>
          <w:szCs w:val="22"/>
          <w:lang w:eastAsia="pl-PL"/>
        </w:rPr>
        <w:t xml:space="preserve"> (</w:t>
      </w:r>
      <w:r w:rsidRPr="00B5023D">
        <w:rPr>
          <w:sz w:val="22"/>
          <w:szCs w:val="22"/>
          <w:lang w:eastAsia="pl-PL"/>
        </w:rPr>
        <w:t>ławę</w:t>
      </w:r>
      <w:r w:rsidR="00145306" w:rsidRPr="00B5023D">
        <w:rPr>
          <w:sz w:val="22"/>
          <w:szCs w:val="22"/>
          <w:lang w:eastAsia="pl-PL"/>
        </w:rPr>
        <w:t>)</w:t>
      </w:r>
    </w:p>
    <w:p w:rsidR="00145306" w:rsidRPr="00B5023D" w:rsidRDefault="0020693B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wykonuje się przez zasypanie koryta żwirem lub piaskiem i zagęszczenie z polewaniem woda.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5.4. Ustawienie betonowych </w:t>
      </w:r>
      <w:r w:rsidR="0020693B" w:rsidRPr="00B5023D">
        <w:rPr>
          <w:b/>
          <w:sz w:val="22"/>
          <w:szCs w:val="22"/>
          <w:u w:val="single"/>
          <w:lang w:eastAsia="pl-PL"/>
        </w:rPr>
        <w:t>obrzeży</w:t>
      </w:r>
      <w:r w:rsidRPr="00B5023D">
        <w:rPr>
          <w:b/>
          <w:sz w:val="22"/>
          <w:szCs w:val="22"/>
          <w:u w:val="single"/>
          <w:lang w:eastAsia="pl-PL"/>
        </w:rPr>
        <w:t xml:space="preserve"> chodnikowych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Betonowe </w:t>
      </w:r>
      <w:r w:rsidR="00815F49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chodnikowe </w:t>
      </w:r>
      <w:r w:rsidR="00815F49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815F49" w:rsidRPr="00B5023D">
        <w:rPr>
          <w:sz w:val="22"/>
          <w:szCs w:val="22"/>
          <w:lang w:eastAsia="pl-PL"/>
        </w:rPr>
        <w:t>ustawiać</w:t>
      </w:r>
      <w:r w:rsidRPr="00B5023D">
        <w:rPr>
          <w:sz w:val="22"/>
          <w:szCs w:val="22"/>
          <w:lang w:eastAsia="pl-PL"/>
        </w:rPr>
        <w:t xml:space="preserve"> na wykonanym </w:t>
      </w:r>
      <w:r w:rsidR="00815F49" w:rsidRPr="00B5023D">
        <w:rPr>
          <w:sz w:val="22"/>
          <w:szCs w:val="22"/>
          <w:lang w:eastAsia="pl-PL"/>
        </w:rPr>
        <w:t>podłożu</w:t>
      </w:r>
      <w:r w:rsidRPr="00B5023D">
        <w:rPr>
          <w:sz w:val="22"/>
          <w:szCs w:val="22"/>
          <w:lang w:eastAsia="pl-PL"/>
        </w:rPr>
        <w:t xml:space="preserve"> w miejscu i ze</w:t>
      </w:r>
    </w:p>
    <w:p w:rsidR="00145306" w:rsidRPr="00B5023D" w:rsidRDefault="00815F49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światłem</w:t>
      </w:r>
      <w:r w:rsidR="00145306" w:rsidRPr="00B5023D">
        <w:rPr>
          <w:sz w:val="22"/>
          <w:szCs w:val="22"/>
          <w:lang w:eastAsia="pl-PL"/>
        </w:rPr>
        <w:t xml:space="preserve"> (</w:t>
      </w:r>
      <w:r w:rsidRPr="00B5023D">
        <w:rPr>
          <w:sz w:val="22"/>
          <w:szCs w:val="22"/>
          <w:lang w:eastAsia="pl-PL"/>
        </w:rPr>
        <w:t>odległością</w:t>
      </w:r>
      <w:r w:rsidR="00145306" w:rsidRPr="00B5023D">
        <w:rPr>
          <w:sz w:val="22"/>
          <w:szCs w:val="22"/>
          <w:lang w:eastAsia="pl-PL"/>
        </w:rPr>
        <w:t xml:space="preserve"> górnej powierzchni </w:t>
      </w:r>
      <w:r w:rsidRPr="00B5023D">
        <w:rPr>
          <w:sz w:val="22"/>
          <w:szCs w:val="22"/>
          <w:lang w:eastAsia="pl-PL"/>
        </w:rPr>
        <w:t>obrzeża</w:t>
      </w:r>
      <w:r w:rsidR="00145306" w:rsidRPr="00B5023D">
        <w:rPr>
          <w:sz w:val="22"/>
          <w:szCs w:val="22"/>
          <w:lang w:eastAsia="pl-PL"/>
        </w:rPr>
        <w:t xml:space="preserve"> od </w:t>
      </w:r>
      <w:r w:rsidRPr="00B5023D">
        <w:rPr>
          <w:sz w:val="22"/>
          <w:szCs w:val="22"/>
          <w:lang w:eastAsia="pl-PL"/>
        </w:rPr>
        <w:t>ciągu</w:t>
      </w:r>
      <w:r w:rsidR="00145306" w:rsidRPr="00B5023D">
        <w:rPr>
          <w:sz w:val="22"/>
          <w:szCs w:val="22"/>
          <w:lang w:eastAsia="pl-PL"/>
        </w:rPr>
        <w:t xml:space="preserve"> komunikacyjnego) zgodnym z ustaleniami</w:t>
      </w:r>
      <w:r w:rsidRPr="00B5023D">
        <w:rPr>
          <w:sz w:val="22"/>
          <w:szCs w:val="22"/>
          <w:lang w:eastAsia="pl-PL"/>
        </w:rPr>
        <w:t xml:space="preserve"> </w:t>
      </w:r>
      <w:r w:rsidR="00145306" w:rsidRPr="00B5023D">
        <w:rPr>
          <w:sz w:val="22"/>
          <w:szCs w:val="22"/>
          <w:lang w:eastAsia="pl-PL"/>
        </w:rPr>
        <w:t>dokumentacji projektowej.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Zewnetrzna </w:t>
      </w:r>
      <w:r w:rsidR="00815F49" w:rsidRPr="00B5023D">
        <w:rPr>
          <w:sz w:val="22"/>
          <w:szCs w:val="22"/>
          <w:lang w:eastAsia="pl-PL"/>
        </w:rPr>
        <w:t>ściana</w:t>
      </w:r>
      <w:r w:rsidRPr="00B5023D">
        <w:rPr>
          <w:sz w:val="22"/>
          <w:szCs w:val="22"/>
          <w:lang w:eastAsia="pl-PL"/>
        </w:rPr>
        <w:t xml:space="preserve"> </w:t>
      </w:r>
      <w:r w:rsidR="00815F49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powinna </w:t>
      </w:r>
      <w:r w:rsidR="00815F49" w:rsidRPr="00B5023D">
        <w:rPr>
          <w:sz w:val="22"/>
          <w:szCs w:val="22"/>
          <w:lang w:eastAsia="pl-PL"/>
        </w:rPr>
        <w:t>być</w:t>
      </w:r>
      <w:r w:rsidRPr="00B5023D">
        <w:rPr>
          <w:sz w:val="22"/>
          <w:szCs w:val="22"/>
          <w:lang w:eastAsia="pl-PL"/>
        </w:rPr>
        <w:t xml:space="preserve"> obsypana piaskiem, </w:t>
      </w:r>
      <w:r w:rsidR="00815F49" w:rsidRPr="00B5023D">
        <w:rPr>
          <w:sz w:val="22"/>
          <w:szCs w:val="22"/>
          <w:lang w:eastAsia="pl-PL"/>
        </w:rPr>
        <w:t>ż</w:t>
      </w:r>
      <w:r w:rsidRPr="00B5023D">
        <w:rPr>
          <w:sz w:val="22"/>
          <w:szCs w:val="22"/>
          <w:lang w:eastAsia="pl-PL"/>
        </w:rPr>
        <w:t>wirem lub miejscowym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gruntem przepuszczalnym, starannie ubitym.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Spoiny nie powinny </w:t>
      </w:r>
      <w:r w:rsidR="00815F49" w:rsidRPr="00B5023D">
        <w:rPr>
          <w:sz w:val="22"/>
          <w:szCs w:val="22"/>
          <w:lang w:eastAsia="pl-PL"/>
        </w:rPr>
        <w:t>przekraczać</w:t>
      </w:r>
      <w:r w:rsidRPr="00B5023D">
        <w:rPr>
          <w:sz w:val="22"/>
          <w:szCs w:val="22"/>
          <w:lang w:eastAsia="pl-PL"/>
        </w:rPr>
        <w:t xml:space="preserve"> </w:t>
      </w:r>
      <w:r w:rsidR="00815F49" w:rsidRPr="00B5023D">
        <w:rPr>
          <w:sz w:val="22"/>
          <w:szCs w:val="22"/>
          <w:lang w:eastAsia="pl-PL"/>
        </w:rPr>
        <w:t>szerokości</w:t>
      </w:r>
      <w:r w:rsidRPr="00B5023D">
        <w:rPr>
          <w:sz w:val="22"/>
          <w:szCs w:val="22"/>
          <w:lang w:eastAsia="pl-PL"/>
        </w:rPr>
        <w:t xml:space="preserve"> 1 cm. </w:t>
      </w:r>
      <w:r w:rsidR="00D51334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D51334" w:rsidRPr="00B5023D">
        <w:rPr>
          <w:sz w:val="22"/>
          <w:szCs w:val="22"/>
          <w:lang w:eastAsia="pl-PL"/>
        </w:rPr>
        <w:t>wypełnić</w:t>
      </w:r>
      <w:r w:rsidRPr="00B5023D">
        <w:rPr>
          <w:sz w:val="22"/>
          <w:szCs w:val="22"/>
          <w:lang w:eastAsia="pl-PL"/>
        </w:rPr>
        <w:t xml:space="preserve"> je piaskiem lub zapraw</w:t>
      </w:r>
      <w:r w:rsidR="00D51334" w:rsidRPr="00B5023D">
        <w:rPr>
          <w:sz w:val="22"/>
          <w:szCs w:val="22"/>
          <w:lang w:eastAsia="pl-PL"/>
        </w:rPr>
        <w:t>ą</w:t>
      </w:r>
    </w:p>
    <w:p w:rsidR="00145306" w:rsidRPr="00B5023D" w:rsidRDefault="008D191F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cementowo-piaskową w stosunku 1:2. </w:t>
      </w:r>
      <w:r w:rsidR="00145306" w:rsidRPr="00B5023D">
        <w:rPr>
          <w:sz w:val="22"/>
          <w:szCs w:val="22"/>
          <w:lang w:eastAsia="pl-PL"/>
        </w:rPr>
        <w:t xml:space="preserve">Spoiny przed zalaniem </w:t>
      </w:r>
      <w:r w:rsidRPr="00B5023D">
        <w:rPr>
          <w:sz w:val="22"/>
          <w:szCs w:val="22"/>
          <w:lang w:eastAsia="pl-PL"/>
        </w:rPr>
        <w:t>należy</w:t>
      </w:r>
      <w:r w:rsidR="00145306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oczyścić</w:t>
      </w:r>
      <w:r w:rsidR="00145306" w:rsidRPr="00B5023D">
        <w:rPr>
          <w:sz w:val="22"/>
          <w:szCs w:val="22"/>
          <w:lang w:eastAsia="pl-PL"/>
        </w:rPr>
        <w:t xml:space="preserve"> i </w:t>
      </w:r>
      <w:r w:rsidRPr="00B5023D">
        <w:rPr>
          <w:sz w:val="22"/>
          <w:szCs w:val="22"/>
          <w:lang w:eastAsia="pl-PL"/>
        </w:rPr>
        <w:t>zmyć</w:t>
      </w:r>
      <w:r w:rsidR="00145306" w:rsidRPr="00B5023D">
        <w:rPr>
          <w:sz w:val="22"/>
          <w:szCs w:val="22"/>
          <w:lang w:eastAsia="pl-PL"/>
        </w:rPr>
        <w:t xml:space="preserve"> wod</w:t>
      </w:r>
      <w:r w:rsidRPr="00B5023D">
        <w:rPr>
          <w:sz w:val="22"/>
          <w:szCs w:val="22"/>
          <w:lang w:eastAsia="pl-PL"/>
        </w:rPr>
        <w:t>ą</w:t>
      </w:r>
      <w:r w:rsidR="00145306" w:rsidRPr="00B5023D">
        <w:rPr>
          <w:sz w:val="22"/>
          <w:szCs w:val="22"/>
          <w:lang w:eastAsia="pl-PL"/>
        </w:rPr>
        <w:t>. Spoiny</w:t>
      </w:r>
    </w:p>
    <w:p w:rsidR="00145306" w:rsidRPr="00B5023D" w:rsidRDefault="008D191F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muszą być wypełnione całkowicie na pełną głębokość.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JAKOSCI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</w:t>
      </w:r>
      <w:r w:rsidR="00016A80" w:rsidRPr="00B5023D">
        <w:rPr>
          <w:b/>
          <w:sz w:val="22"/>
          <w:szCs w:val="22"/>
          <w:u w:val="single"/>
          <w:lang w:eastAsia="pl-PL"/>
        </w:rPr>
        <w:t>jakości</w:t>
      </w:r>
      <w:r w:rsidRPr="00B5023D">
        <w:rPr>
          <w:b/>
          <w:sz w:val="22"/>
          <w:szCs w:val="22"/>
          <w:u w:val="single"/>
          <w:lang w:eastAsia="pl-PL"/>
        </w:rPr>
        <w:t xml:space="preserve">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kontroli </w:t>
      </w:r>
      <w:r w:rsidR="00016A80" w:rsidRPr="00B5023D">
        <w:rPr>
          <w:sz w:val="22"/>
          <w:szCs w:val="22"/>
          <w:lang w:eastAsia="pl-PL"/>
        </w:rPr>
        <w:t>jakości</w:t>
      </w:r>
      <w:r w:rsidRPr="00B5023D">
        <w:rPr>
          <w:sz w:val="22"/>
          <w:szCs w:val="22"/>
          <w:lang w:eastAsia="pl-PL"/>
        </w:rPr>
        <w:t xml:space="preserve"> robót podano w OST „Wymagania ogólne” </w:t>
      </w:r>
      <w:r w:rsidR="00016A80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6.2. Badania przed </w:t>
      </w:r>
      <w:r w:rsidR="00016A80" w:rsidRPr="00B5023D">
        <w:rPr>
          <w:b/>
          <w:sz w:val="22"/>
          <w:szCs w:val="22"/>
          <w:u w:val="single"/>
          <w:lang w:eastAsia="pl-PL"/>
        </w:rPr>
        <w:t>przystąpieniem</w:t>
      </w:r>
      <w:r w:rsidRPr="00B5023D">
        <w:rPr>
          <w:b/>
          <w:sz w:val="22"/>
          <w:szCs w:val="22"/>
          <w:u w:val="single"/>
          <w:lang w:eastAsia="pl-PL"/>
        </w:rPr>
        <w:t xml:space="preserve"> do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Przed </w:t>
      </w:r>
      <w:r w:rsidR="00016A80" w:rsidRPr="00B5023D">
        <w:rPr>
          <w:sz w:val="22"/>
          <w:szCs w:val="22"/>
          <w:lang w:eastAsia="pl-PL"/>
        </w:rPr>
        <w:t>przystąpieniem</w:t>
      </w:r>
      <w:r w:rsidRPr="00B5023D">
        <w:rPr>
          <w:sz w:val="22"/>
          <w:szCs w:val="22"/>
          <w:lang w:eastAsia="pl-PL"/>
        </w:rPr>
        <w:t xml:space="preserve"> do robót Wykonawca powinien </w:t>
      </w:r>
      <w:r w:rsidR="00016A80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badania materiałów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przeznaczonych do ustawienia betonowych </w:t>
      </w:r>
      <w:r w:rsidR="00016A80" w:rsidRPr="00B5023D">
        <w:rPr>
          <w:sz w:val="22"/>
          <w:szCs w:val="22"/>
          <w:lang w:eastAsia="pl-PL"/>
        </w:rPr>
        <w:t>obrzeży</w:t>
      </w:r>
      <w:r w:rsidRPr="00B5023D">
        <w:rPr>
          <w:sz w:val="22"/>
          <w:szCs w:val="22"/>
          <w:lang w:eastAsia="pl-PL"/>
        </w:rPr>
        <w:t xml:space="preserve"> chodnikowych i </w:t>
      </w:r>
      <w:r w:rsidR="00016A80" w:rsidRPr="00B5023D">
        <w:rPr>
          <w:sz w:val="22"/>
          <w:szCs w:val="22"/>
          <w:lang w:eastAsia="pl-PL"/>
        </w:rPr>
        <w:t>przedstawić wyniki tych badań</w:t>
      </w:r>
    </w:p>
    <w:p w:rsidR="00145306" w:rsidRPr="00B5023D" w:rsidRDefault="00016A80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Inżynierowi</w:t>
      </w:r>
      <w:r w:rsidR="00145306" w:rsidRPr="00B5023D">
        <w:rPr>
          <w:sz w:val="22"/>
          <w:szCs w:val="22"/>
          <w:lang w:eastAsia="pl-PL"/>
        </w:rPr>
        <w:t xml:space="preserve"> do akceptacji.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Sprawdzenie </w:t>
      </w:r>
      <w:r w:rsidR="00F04A2B" w:rsidRPr="00B5023D">
        <w:rPr>
          <w:sz w:val="22"/>
          <w:szCs w:val="22"/>
          <w:lang w:eastAsia="pl-PL"/>
        </w:rPr>
        <w:t>wyglądu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zewnętrznego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przeprowadzić</w:t>
      </w:r>
      <w:r w:rsidRPr="00B5023D">
        <w:rPr>
          <w:sz w:val="22"/>
          <w:szCs w:val="22"/>
          <w:lang w:eastAsia="pl-PL"/>
        </w:rPr>
        <w:t xml:space="preserve"> na podstawie </w:t>
      </w:r>
      <w:r w:rsidR="00F04A2B" w:rsidRPr="00B5023D">
        <w:rPr>
          <w:sz w:val="22"/>
          <w:szCs w:val="22"/>
          <w:lang w:eastAsia="pl-PL"/>
        </w:rPr>
        <w:t>oględzin</w:t>
      </w:r>
      <w:r w:rsidRPr="00B5023D">
        <w:rPr>
          <w:sz w:val="22"/>
          <w:szCs w:val="22"/>
          <w:lang w:eastAsia="pl-PL"/>
        </w:rPr>
        <w:t xml:space="preserve"> elementu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przez pomiar i policzenie </w:t>
      </w:r>
      <w:r w:rsidR="00F04A2B" w:rsidRPr="00B5023D">
        <w:rPr>
          <w:sz w:val="22"/>
          <w:szCs w:val="22"/>
          <w:lang w:eastAsia="pl-PL"/>
        </w:rPr>
        <w:t>uszkodzeń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występujących</w:t>
      </w:r>
      <w:r w:rsidRPr="00B5023D">
        <w:rPr>
          <w:sz w:val="22"/>
          <w:szCs w:val="22"/>
          <w:lang w:eastAsia="pl-PL"/>
        </w:rPr>
        <w:t xml:space="preserve"> na powierzchniach i </w:t>
      </w:r>
      <w:r w:rsidR="00F04A2B" w:rsidRPr="00B5023D">
        <w:rPr>
          <w:sz w:val="22"/>
          <w:szCs w:val="22"/>
          <w:lang w:eastAsia="pl-PL"/>
        </w:rPr>
        <w:t>krawędziach</w:t>
      </w:r>
      <w:r w:rsidRPr="00B5023D">
        <w:rPr>
          <w:sz w:val="22"/>
          <w:szCs w:val="22"/>
          <w:lang w:eastAsia="pl-PL"/>
        </w:rPr>
        <w:t xml:space="preserve"> elementu,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zgodnie z wymaganiami tablicy 3. Pomiary </w:t>
      </w:r>
      <w:r w:rsidR="00F04A2B" w:rsidRPr="00B5023D">
        <w:rPr>
          <w:sz w:val="22"/>
          <w:szCs w:val="22"/>
          <w:lang w:eastAsia="pl-PL"/>
        </w:rPr>
        <w:t>długości</w:t>
      </w:r>
      <w:r w:rsidRPr="00B5023D">
        <w:rPr>
          <w:sz w:val="22"/>
          <w:szCs w:val="22"/>
          <w:lang w:eastAsia="pl-PL"/>
        </w:rPr>
        <w:t xml:space="preserve"> i </w:t>
      </w:r>
      <w:r w:rsidR="00F04A2B" w:rsidRPr="00B5023D">
        <w:rPr>
          <w:sz w:val="22"/>
          <w:szCs w:val="22"/>
          <w:lang w:eastAsia="pl-PL"/>
        </w:rPr>
        <w:t>głębokości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uszkodzeń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wykonać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za pomocą</w:t>
      </w:r>
      <w:r w:rsidRPr="00B5023D">
        <w:rPr>
          <w:sz w:val="22"/>
          <w:szCs w:val="22"/>
          <w:lang w:eastAsia="pl-PL"/>
        </w:rPr>
        <w:t xml:space="preserve"> przymiaru stalowego lub suwmiarki z </w:t>
      </w:r>
      <w:r w:rsidR="00F04A2B" w:rsidRPr="00B5023D">
        <w:rPr>
          <w:sz w:val="22"/>
          <w:szCs w:val="22"/>
          <w:lang w:eastAsia="pl-PL"/>
        </w:rPr>
        <w:t>dokładnością</w:t>
      </w:r>
      <w:r w:rsidRPr="00B5023D">
        <w:rPr>
          <w:sz w:val="22"/>
          <w:szCs w:val="22"/>
          <w:lang w:eastAsia="pl-PL"/>
        </w:rPr>
        <w:t xml:space="preserve"> do 1 mm, zgodnie z ustaleniami PNB-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10021 [4].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Sprawdzenie kształtu i wymiarów elementów </w:t>
      </w:r>
      <w:r w:rsidR="00F04A2B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przeprowadzić</w:t>
      </w:r>
      <w:r w:rsidRPr="00B5023D">
        <w:rPr>
          <w:sz w:val="22"/>
          <w:szCs w:val="22"/>
          <w:lang w:eastAsia="pl-PL"/>
        </w:rPr>
        <w:t xml:space="preserve"> z </w:t>
      </w:r>
      <w:r w:rsidR="00F04A2B" w:rsidRPr="00B5023D">
        <w:rPr>
          <w:sz w:val="22"/>
          <w:szCs w:val="22"/>
          <w:lang w:eastAsia="pl-PL"/>
        </w:rPr>
        <w:t>dokładnością</w:t>
      </w:r>
      <w:r w:rsidRPr="00B5023D">
        <w:rPr>
          <w:sz w:val="22"/>
          <w:szCs w:val="22"/>
          <w:lang w:eastAsia="pl-PL"/>
        </w:rPr>
        <w:t xml:space="preserve"> do 1 mm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przy </w:t>
      </w:r>
      <w:r w:rsidR="00F04A2B" w:rsidRPr="00B5023D">
        <w:rPr>
          <w:sz w:val="22"/>
          <w:szCs w:val="22"/>
          <w:lang w:eastAsia="pl-PL"/>
        </w:rPr>
        <w:t>użyciu</w:t>
      </w:r>
      <w:r w:rsidRPr="00B5023D">
        <w:rPr>
          <w:sz w:val="22"/>
          <w:szCs w:val="22"/>
          <w:lang w:eastAsia="pl-PL"/>
        </w:rPr>
        <w:t xml:space="preserve"> suwmiarki oraz przymiaru stalowego lub </w:t>
      </w:r>
      <w:r w:rsidR="00F04A2B" w:rsidRPr="00B5023D">
        <w:rPr>
          <w:sz w:val="22"/>
          <w:szCs w:val="22"/>
          <w:lang w:eastAsia="pl-PL"/>
        </w:rPr>
        <w:t>taśmy</w:t>
      </w:r>
      <w:r w:rsidRPr="00B5023D">
        <w:rPr>
          <w:sz w:val="22"/>
          <w:szCs w:val="22"/>
          <w:lang w:eastAsia="pl-PL"/>
        </w:rPr>
        <w:t>, zgodnie z wymaganiami tablicy 1 i 2.</w:t>
      </w:r>
    </w:p>
    <w:p w:rsidR="00145306" w:rsidRPr="00B5023D" w:rsidRDefault="00F04A2B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Sprawdzenie kątów prostych w narożach elementów wykonuje sie przez przyłożenie kątownika do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badanego </w:t>
      </w:r>
      <w:r w:rsidR="00F04A2B" w:rsidRPr="00B5023D">
        <w:rPr>
          <w:sz w:val="22"/>
          <w:szCs w:val="22"/>
          <w:lang w:eastAsia="pl-PL"/>
        </w:rPr>
        <w:t>naroża</w:t>
      </w:r>
      <w:r w:rsidRPr="00B5023D">
        <w:rPr>
          <w:sz w:val="22"/>
          <w:szCs w:val="22"/>
          <w:lang w:eastAsia="pl-PL"/>
        </w:rPr>
        <w:t xml:space="preserve"> i zmierzenia odchyłek z </w:t>
      </w:r>
      <w:r w:rsidR="00F04A2B" w:rsidRPr="00B5023D">
        <w:rPr>
          <w:sz w:val="22"/>
          <w:szCs w:val="22"/>
          <w:lang w:eastAsia="pl-PL"/>
        </w:rPr>
        <w:t>dokładnością</w:t>
      </w:r>
      <w:r w:rsidRPr="00B5023D">
        <w:rPr>
          <w:sz w:val="22"/>
          <w:szCs w:val="22"/>
          <w:lang w:eastAsia="pl-PL"/>
        </w:rPr>
        <w:t xml:space="preserve"> do 1 mm.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Badania pozostałych materiałów powinny </w:t>
      </w:r>
      <w:r w:rsidR="00F04A2B" w:rsidRPr="00B5023D">
        <w:rPr>
          <w:sz w:val="22"/>
          <w:szCs w:val="22"/>
          <w:lang w:eastAsia="pl-PL"/>
        </w:rPr>
        <w:t>obejmować</w:t>
      </w:r>
      <w:r w:rsidRPr="00B5023D">
        <w:rPr>
          <w:sz w:val="22"/>
          <w:szCs w:val="22"/>
          <w:lang w:eastAsia="pl-PL"/>
        </w:rPr>
        <w:t xml:space="preserve"> wszystkie </w:t>
      </w:r>
      <w:r w:rsidR="00F04A2B" w:rsidRPr="00B5023D">
        <w:rPr>
          <w:sz w:val="22"/>
          <w:szCs w:val="22"/>
          <w:lang w:eastAsia="pl-PL"/>
        </w:rPr>
        <w:t>właściwości</w:t>
      </w:r>
      <w:r w:rsidRPr="00B5023D">
        <w:rPr>
          <w:sz w:val="22"/>
          <w:szCs w:val="22"/>
          <w:lang w:eastAsia="pl-PL"/>
        </w:rPr>
        <w:t xml:space="preserve"> </w:t>
      </w:r>
      <w:r w:rsidR="00F04A2B" w:rsidRPr="00B5023D">
        <w:rPr>
          <w:sz w:val="22"/>
          <w:szCs w:val="22"/>
          <w:lang w:eastAsia="pl-PL"/>
        </w:rPr>
        <w:t>określone</w:t>
      </w:r>
      <w:r w:rsidRPr="00B5023D">
        <w:rPr>
          <w:sz w:val="22"/>
          <w:szCs w:val="22"/>
          <w:lang w:eastAsia="pl-PL"/>
        </w:rPr>
        <w:t xml:space="preserve"> w</w:t>
      </w:r>
      <w:r w:rsidR="00F04A2B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normach podanych dla odpowiednich materiałów wymienionych w </w:t>
      </w:r>
      <w:r w:rsidR="00F04A2B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2.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6.3. Badania w czasie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 czasie robót </w:t>
      </w:r>
      <w:r w:rsidR="003540FC" w:rsidRPr="00B5023D">
        <w:rPr>
          <w:sz w:val="22"/>
          <w:szCs w:val="22"/>
          <w:lang w:eastAsia="pl-PL"/>
        </w:rPr>
        <w:t>należy</w:t>
      </w:r>
      <w:r w:rsidRPr="00B5023D">
        <w:rPr>
          <w:sz w:val="22"/>
          <w:szCs w:val="22"/>
          <w:lang w:eastAsia="pl-PL"/>
        </w:rPr>
        <w:t xml:space="preserve"> </w:t>
      </w:r>
      <w:r w:rsidR="003540FC" w:rsidRPr="00B5023D">
        <w:rPr>
          <w:sz w:val="22"/>
          <w:szCs w:val="22"/>
          <w:lang w:eastAsia="pl-PL"/>
        </w:rPr>
        <w:t>sprawdzać</w:t>
      </w:r>
      <w:r w:rsidRPr="00B5023D">
        <w:rPr>
          <w:sz w:val="22"/>
          <w:szCs w:val="22"/>
          <w:lang w:eastAsia="pl-PL"/>
        </w:rPr>
        <w:t xml:space="preserve"> wykonanie: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</w:t>
      </w:r>
      <w:r w:rsidR="003540FC" w:rsidRPr="00B5023D">
        <w:rPr>
          <w:sz w:val="22"/>
          <w:szCs w:val="22"/>
          <w:lang w:eastAsia="pl-PL"/>
        </w:rPr>
        <w:t>) koryta</w:t>
      </w:r>
      <w:r w:rsidRPr="00B5023D">
        <w:rPr>
          <w:sz w:val="22"/>
          <w:szCs w:val="22"/>
          <w:lang w:eastAsia="pl-PL"/>
        </w:rPr>
        <w:t xml:space="preserve"> pod </w:t>
      </w:r>
      <w:r w:rsidR="003540FC" w:rsidRPr="00B5023D">
        <w:rPr>
          <w:sz w:val="22"/>
          <w:szCs w:val="22"/>
          <w:lang w:eastAsia="pl-PL"/>
        </w:rPr>
        <w:t>podsypkę</w:t>
      </w:r>
      <w:r w:rsidRPr="00B5023D">
        <w:rPr>
          <w:sz w:val="22"/>
          <w:szCs w:val="22"/>
          <w:lang w:eastAsia="pl-PL"/>
        </w:rPr>
        <w:t xml:space="preserve"> (</w:t>
      </w:r>
      <w:r w:rsidR="003540FC" w:rsidRPr="00B5023D">
        <w:rPr>
          <w:sz w:val="22"/>
          <w:szCs w:val="22"/>
          <w:lang w:eastAsia="pl-PL"/>
        </w:rPr>
        <w:t>lawę</w:t>
      </w:r>
      <w:r w:rsidRPr="00B5023D">
        <w:rPr>
          <w:sz w:val="22"/>
          <w:szCs w:val="22"/>
          <w:lang w:eastAsia="pl-PL"/>
        </w:rPr>
        <w:t xml:space="preserve">) - zgodnie z wymaganiami </w:t>
      </w:r>
      <w:r w:rsidR="003540F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5.2,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</w:t>
      </w:r>
      <w:r w:rsidR="003540FC" w:rsidRPr="00B5023D">
        <w:rPr>
          <w:sz w:val="22"/>
          <w:szCs w:val="22"/>
          <w:lang w:eastAsia="pl-PL"/>
        </w:rPr>
        <w:t>) podłoża</w:t>
      </w:r>
      <w:r w:rsidRPr="00B5023D">
        <w:rPr>
          <w:sz w:val="22"/>
          <w:szCs w:val="22"/>
          <w:lang w:eastAsia="pl-PL"/>
        </w:rPr>
        <w:t xml:space="preserve"> z rodzimego gruntu piaszczystego lub podsypki (ławy) ze #wiru lub piasku - zgodnie z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wymaganiami </w:t>
      </w:r>
      <w:r w:rsidR="003540F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5.3,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</w:t>
      </w:r>
      <w:r w:rsidR="003540FC" w:rsidRPr="00B5023D">
        <w:rPr>
          <w:sz w:val="22"/>
          <w:szCs w:val="22"/>
          <w:lang w:eastAsia="pl-PL"/>
        </w:rPr>
        <w:t>) ustawienia</w:t>
      </w:r>
      <w:r w:rsidRPr="00B5023D">
        <w:rPr>
          <w:sz w:val="22"/>
          <w:szCs w:val="22"/>
          <w:lang w:eastAsia="pl-PL"/>
        </w:rPr>
        <w:t xml:space="preserve"> betonowego </w:t>
      </w:r>
      <w:r w:rsidR="003540FC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chodnikowego - zgodnie z wymaganiami </w:t>
      </w:r>
      <w:r w:rsidR="003540F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5.4, przy</w:t>
      </w:r>
      <w:r w:rsidR="003540FC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dopuszczalnych odchyleniach:</w:t>
      </w:r>
    </w:p>
    <w:p w:rsidR="00145306" w:rsidRPr="00B5023D" w:rsidRDefault="00145306" w:rsidP="00302970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linii </w:t>
      </w:r>
      <w:r w:rsidR="005655D1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w planie, które </w:t>
      </w:r>
      <w:r w:rsidR="005655D1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5655D1" w:rsidRPr="00B5023D">
        <w:rPr>
          <w:sz w:val="22"/>
          <w:szCs w:val="22"/>
          <w:lang w:eastAsia="pl-PL"/>
        </w:rPr>
        <w:t>wynosić</w:t>
      </w:r>
      <w:r w:rsidRPr="00B5023D">
        <w:rPr>
          <w:sz w:val="22"/>
          <w:szCs w:val="22"/>
          <w:lang w:eastAsia="pl-PL"/>
        </w:rPr>
        <w:t xml:space="preserve"> ± 2 cm na </w:t>
      </w:r>
      <w:r w:rsidR="005655D1" w:rsidRPr="00B5023D">
        <w:rPr>
          <w:sz w:val="22"/>
          <w:szCs w:val="22"/>
          <w:lang w:eastAsia="pl-PL"/>
        </w:rPr>
        <w:t>każde</w:t>
      </w:r>
      <w:r w:rsidRPr="00B5023D">
        <w:rPr>
          <w:sz w:val="22"/>
          <w:szCs w:val="22"/>
          <w:lang w:eastAsia="pl-PL"/>
        </w:rPr>
        <w:t xml:space="preserve"> 100 m </w:t>
      </w:r>
      <w:r w:rsidR="005655D1" w:rsidRPr="00B5023D">
        <w:rPr>
          <w:sz w:val="22"/>
          <w:szCs w:val="22"/>
          <w:lang w:eastAsia="pl-PL"/>
        </w:rPr>
        <w:t>długości</w:t>
      </w:r>
      <w:r w:rsidRPr="00B5023D">
        <w:rPr>
          <w:sz w:val="22"/>
          <w:szCs w:val="22"/>
          <w:lang w:eastAsia="pl-PL"/>
        </w:rPr>
        <w:t xml:space="preserve"> </w:t>
      </w:r>
      <w:r w:rsidR="005655D1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>,</w:t>
      </w:r>
    </w:p>
    <w:p w:rsidR="00145306" w:rsidRPr="00B5023D" w:rsidRDefault="00145306" w:rsidP="00302970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niwelety górnej płaszczyzny </w:t>
      </w:r>
      <w:r w:rsidR="005655D1" w:rsidRPr="00B5023D">
        <w:rPr>
          <w:sz w:val="22"/>
          <w:szCs w:val="22"/>
          <w:lang w:eastAsia="pl-PL"/>
        </w:rPr>
        <w:t xml:space="preserve">obrzeża, </w:t>
      </w:r>
      <w:r w:rsidRPr="00B5023D">
        <w:rPr>
          <w:sz w:val="22"/>
          <w:szCs w:val="22"/>
          <w:lang w:eastAsia="pl-PL"/>
        </w:rPr>
        <w:t xml:space="preserve">które </w:t>
      </w:r>
      <w:r w:rsidR="005655D1" w:rsidRPr="00B5023D">
        <w:rPr>
          <w:sz w:val="22"/>
          <w:szCs w:val="22"/>
          <w:lang w:eastAsia="pl-PL"/>
        </w:rPr>
        <w:t>może</w:t>
      </w:r>
      <w:r w:rsidRPr="00B5023D">
        <w:rPr>
          <w:sz w:val="22"/>
          <w:szCs w:val="22"/>
          <w:lang w:eastAsia="pl-PL"/>
        </w:rPr>
        <w:t xml:space="preserve"> </w:t>
      </w:r>
      <w:r w:rsidR="005655D1" w:rsidRPr="00B5023D">
        <w:rPr>
          <w:sz w:val="22"/>
          <w:szCs w:val="22"/>
          <w:lang w:eastAsia="pl-PL"/>
        </w:rPr>
        <w:t>wynosić</w:t>
      </w:r>
      <w:r w:rsidRPr="00B5023D">
        <w:rPr>
          <w:sz w:val="22"/>
          <w:szCs w:val="22"/>
          <w:lang w:eastAsia="pl-PL"/>
        </w:rPr>
        <w:t xml:space="preserve"> ±1 cm na </w:t>
      </w:r>
      <w:r w:rsidR="005655D1" w:rsidRPr="00B5023D">
        <w:rPr>
          <w:sz w:val="22"/>
          <w:szCs w:val="22"/>
          <w:lang w:eastAsia="pl-PL"/>
        </w:rPr>
        <w:t>każde</w:t>
      </w:r>
      <w:r w:rsidRPr="00B5023D">
        <w:rPr>
          <w:sz w:val="22"/>
          <w:szCs w:val="22"/>
          <w:lang w:eastAsia="pl-PL"/>
        </w:rPr>
        <w:t xml:space="preserve"> 100 m </w:t>
      </w:r>
      <w:r w:rsidR="005655D1" w:rsidRPr="00B5023D">
        <w:rPr>
          <w:sz w:val="22"/>
          <w:szCs w:val="22"/>
          <w:lang w:eastAsia="pl-PL"/>
        </w:rPr>
        <w:t>długości</w:t>
      </w:r>
      <w:r w:rsidRPr="00B5023D">
        <w:rPr>
          <w:sz w:val="22"/>
          <w:szCs w:val="22"/>
          <w:lang w:eastAsia="pl-PL"/>
        </w:rPr>
        <w:t xml:space="preserve"> </w:t>
      </w:r>
      <w:r w:rsidR="005655D1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>,</w:t>
      </w:r>
    </w:p>
    <w:p w:rsidR="00145306" w:rsidRPr="00B5023D" w:rsidRDefault="00145306" w:rsidP="00302970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wypełnienia spoin, </w:t>
      </w:r>
      <w:r w:rsidR="005655D1" w:rsidRPr="00B5023D">
        <w:rPr>
          <w:sz w:val="22"/>
          <w:szCs w:val="22"/>
          <w:lang w:eastAsia="pl-PL"/>
        </w:rPr>
        <w:t>sprawdzane, co</w:t>
      </w:r>
      <w:r w:rsidRPr="00B5023D">
        <w:rPr>
          <w:sz w:val="22"/>
          <w:szCs w:val="22"/>
          <w:lang w:eastAsia="pl-PL"/>
        </w:rPr>
        <w:t xml:space="preserve"> 10 metrów, które powinno </w:t>
      </w:r>
      <w:r w:rsidR="005655D1" w:rsidRPr="00B5023D">
        <w:rPr>
          <w:sz w:val="22"/>
          <w:szCs w:val="22"/>
          <w:lang w:eastAsia="pl-PL"/>
        </w:rPr>
        <w:t>wykazywać</w:t>
      </w:r>
      <w:r w:rsidRPr="00B5023D">
        <w:rPr>
          <w:sz w:val="22"/>
          <w:szCs w:val="22"/>
          <w:lang w:eastAsia="pl-PL"/>
        </w:rPr>
        <w:t xml:space="preserve"> całkowite </w:t>
      </w:r>
      <w:r w:rsidR="007E5073" w:rsidRPr="00B5023D">
        <w:rPr>
          <w:sz w:val="22"/>
          <w:szCs w:val="22"/>
          <w:lang w:eastAsia="pl-PL"/>
        </w:rPr>
        <w:t>w</w:t>
      </w:r>
      <w:r w:rsidRPr="00B5023D">
        <w:rPr>
          <w:sz w:val="22"/>
          <w:szCs w:val="22"/>
          <w:lang w:eastAsia="pl-PL"/>
        </w:rPr>
        <w:t>ypełnienie</w:t>
      </w:r>
    </w:p>
    <w:p w:rsidR="00145306" w:rsidRPr="00B5023D" w:rsidRDefault="00145306" w:rsidP="00302970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badanej spoiny na pełna </w:t>
      </w:r>
      <w:r w:rsidR="005655D1" w:rsidRPr="00B5023D">
        <w:rPr>
          <w:sz w:val="22"/>
          <w:szCs w:val="22"/>
          <w:lang w:eastAsia="pl-PL"/>
        </w:rPr>
        <w:t>głębokość</w:t>
      </w:r>
      <w:r w:rsidRPr="00B5023D">
        <w:rPr>
          <w:sz w:val="22"/>
          <w:szCs w:val="22"/>
          <w:lang w:eastAsia="pl-PL"/>
        </w:rPr>
        <w:t>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 OBMIAR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7.1. Ogólne zasady obmiaru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obmiaru robót podano w OST „Wymagania ogólne” </w:t>
      </w:r>
      <w:r w:rsidR="001D014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7.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7.2. Jednostka obmiarowa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Jednostka obmiarowa jest m (metr) ustawionego betonowego </w:t>
      </w:r>
      <w:r w:rsidR="001D014C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chodnikowego.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 ODBIÓR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8.1. Ogólne zasady odbioru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zasady odbioru robót podano w OST „Wymagania ogólne” </w:t>
      </w:r>
      <w:r w:rsidR="001D014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8.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Roboty uznaje sie za wykonane zgodnie z dokumentacja projektowa, SST i wymaganiami</w:t>
      </w:r>
      <w:r w:rsidR="00302970">
        <w:rPr>
          <w:sz w:val="22"/>
          <w:szCs w:val="22"/>
          <w:lang w:eastAsia="pl-PL"/>
        </w:rPr>
        <w:t xml:space="preserve"> </w:t>
      </w:r>
      <w:r w:rsidR="001D014C" w:rsidRPr="00B5023D">
        <w:rPr>
          <w:sz w:val="22"/>
          <w:szCs w:val="22"/>
          <w:lang w:eastAsia="pl-PL"/>
        </w:rPr>
        <w:t>Inżyniera</w:t>
      </w:r>
      <w:r w:rsidRPr="00B5023D">
        <w:rPr>
          <w:sz w:val="22"/>
          <w:szCs w:val="22"/>
          <w:lang w:eastAsia="pl-PL"/>
        </w:rPr>
        <w:t xml:space="preserve">, </w:t>
      </w:r>
      <w:r w:rsidR="001D014C" w:rsidRPr="00B5023D">
        <w:rPr>
          <w:sz w:val="22"/>
          <w:szCs w:val="22"/>
          <w:lang w:eastAsia="pl-PL"/>
        </w:rPr>
        <w:t>jeżeli</w:t>
      </w:r>
      <w:r w:rsidRPr="00B5023D">
        <w:rPr>
          <w:sz w:val="22"/>
          <w:szCs w:val="22"/>
          <w:lang w:eastAsia="pl-PL"/>
        </w:rPr>
        <w:t xml:space="preserve"> wszystkie pomiary i badania z zachowaniem tolerancji wg </w:t>
      </w:r>
      <w:r w:rsidR="001D014C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6 dały wyniki</w:t>
      </w:r>
      <w:r w:rsidR="00302970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pozytywne.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8.2. Odbiór robót </w:t>
      </w:r>
      <w:r w:rsidR="001D014C" w:rsidRPr="00B5023D">
        <w:rPr>
          <w:b/>
          <w:sz w:val="22"/>
          <w:szCs w:val="22"/>
          <w:u w:val="single"/>
          <w:lang w:eastAsia="pl-PL"/>
        </w:rPr>
        <w:t>zanikających</w:t>
      </w:r>
      <w:r w:rsidRPr="00B5023D">
        <w:rPr>
          <w:b/>
          <w:sz w:val="22"/>
          <w:szCs w:val="22"/>
          <w:u w:val="single"/>
          <w:lang w:eastAsia="pl-PL"/>
        </w:rPr>
        <w:t xml:space="preserve"> i </w:t>
      </w:r>
      <w:r w:rsidR="001D014C" w:rsidRPr="00B5023D">
        <w:rPr>
          <w:b/>
          <w:sz w:val="22"/>
          <w:szCs w:val="22"/>
          <w:u w:val="single"/>
          <w:lang w:eastAsia="pl-PL"/>
        </w:rPr>
        <w:t>ulęgających</w:t>
      </w:r>
      <w:r w:rsidRPr="00B5023D">
        <w:rPr>
          <w:b/>
          <w:sz w:val="22"/>
          <w:szCs w:val="22"/>
          <w:u w:val="single"/>
          <w:lang w:eastAsia="pl-PL"/>
        </w:rPr>
        <w:t xml:space="preserve"> zakryciu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Odbiorowi robót </w:t>
      </w:r>
      <w:r w:rsidR="001D014C" w:rsidRPr="00B5023D">
        <w:rPr>
          <w:sz w:val="22"/>
          <w:szCs w:val="22"/>
          <w:lang w:eastAsia="pl-PL"/>
        </w:rPr>
        <w:t>zanikających</w:t>
      </w:r>
      <w:r w:rsidRPr="00B5023D">
        <w:rPr>
          <w:sz w:val="22"/>
          <w:szCs w:val="22"/>
          <w:lang w:eastAsia="pl-PL"/>
        </w:rPr>
        <w:t xml:space="preserve"> i </w:t>
      </w:r>
      <w:r w:rsidR="001D014C" w:rsidRPr="00B5023D">
        <w:rPr>
          <w:sz w:val="22"/>
          <w:szCs w:val="22"/>
          <w:lang w:eastAsia="pl-PL"/>
        </w:rPr>
        <w:t>ulęgających</w:t>
      </w:r>
      <w:r w:rsidRPr="00B5023D">
        <w:rPr>
          <w:sz w:val="22"/>
          <w:szCs w:val="22"/>
          <w:lang w:eastAsia="pl-PL"/>
        </w:rPr>
        <w:t xml:space="preserve"> zakryciu </w:t>
      </w:r>
      <w:r w:rsidR="001D014C" w:rsidRPr="00B5023D">
        <w:rPr>
          <w:sz w:val="22"/>
          <w:szCs w:val="22"/>
          <w:lang w:eastAsia="pl-PL"/>
        </w:rPr>
        <w:t>podlegają</w:t>
      </w:r>
      <w:r w:rsidRPr="00B5023D">
        <w:rPr>
          <w:sz w:val="22"/>
          <w:szCs w:val="22"/>
          <w:lang w:eastAsia="pl-PL"/>
        </w:rPr>
        <w:t>:</w:t>
      </w:r>
    </w:p>
    <w:p w:rsidR="00145306" w:rsidRPr="00B5023D" w:rsidRDefault="00145306" w:rsidP="005A5D2E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>wykonane koryto,</w:t>
      </w:r>
    </w:p>
    <w:p w:rsidR="00145306" w:rsidRPr="00B5023D" w:rsidRDefault="00145306" w:rsidP="005A5D2E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wykonana podsypka.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 PODSTAWA PŁATNOSCI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9.1. Ogólne ustalenia </w:t>
      </w:r>
      <w:r w:rsidR="002E17FB" w:rsidRPr="00B5023D">
        <w:rPr>
          <w:b/>
          <w:sz w:val="22"/>
          <w:szCs w:val="22"/>
          <w:u w:val="single"/>
          <w:lang w:eastAsia="pl-PL"/>
        </w:rPr>
        <w:t>dotyczące</w:t>
      </w:r>
      <w:r w:rsidRPr="00B5023D">
        <w:rPr>
          <w:b/>
          <w:sz w:val="22"/>
          <w:szCs w:val="22"/>
          <w:u w:val="single"/>
          <w:lang w:eastAsia="pl-PL"/>
        </w:rPr>
        <w:t xml:space="preserve"> podstawy </w:t>
      </w:r>
      <w:r w:rsidR="002E17FB" w:rsidRPr="00B5023D">
        <w:rPr>
          <w:b/>
          <w:sz w:val="22"/>
          <w:szCs w:val="22"/>
          <w:u w:val="single"/>
          <w:lang w:eastAsia="pl-PL"/>
        </w:rPr>
        <w:t>płatności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Ogólne ustalenia </w:t>
      </w:r>
      <w:r w:rsidR="002E17FB" w:rsidRPr="00B5023D">
        <w:rPr>
          <w:sz w:val="22"/>
          <w:szCs w:val="22"/>
          <w:lang w:eastAsia="pl-PL"/>
        </w:rPr>
        <w:t>dotyczące</w:t>
      </w:r>
      <w:r w:rsidRPr="00B5023D">
        <w:rPr>
          <w:sz w:val="22"/>
          <w:szCs w:val="22"/>
          <w:lang w:eastAsia="pl-PL"/>
        </w:rPr>
        <w:t xml:space="preserve"> podstawy </w:t>
      </w:r>
      <w:r w:rsidR="002E17FB" w:rsidRPr="00B5023D">
        <w:rPr>
          <w:sz w:val="22"/>
          <w:szCs w:val="22"/>
          <w:lang w:eastAsia="pl-PL"/>
        </w:rPr>
        <w:t>płatności</w:t>
      </w:r>
      <w:r w:rsidRPr="00B5023D">
        <w:rPr>
          <w:sz w:val="22"/>
          <w:szCs w:val="22"/>
          <w:lang w:eastAsia="pl-PL"/>
        </w:rPr>
        <w:t xml:space="preserve"> podano w OST „Wymagania ogólne” </w:t>
      </w:r>
      <w:r w:rsidR="002E17FB" w:rsidRPr="00B5023D">
        <w:rPr>
          <w:sz w:val="22"/>
          <w:szCs w:val="22"/>
          <w:lang w:eastAsia="pl-PL"/>
        </w:rPr>
        <w:t>pkt.</w:t>
      </w:r>
      <w:r w:rsidRPr="00B5023D">
        <w:rPr>
          <w:sz w:val="22"/>
          <w:szCs w:val="22"/>
          <w:lang w:eastAsia="pl-PL"/>
        </w:rPr>
        <w:t xml:space="preserve"> 9.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9.2. Cena jednostki obmiarowej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Cena wykonania 1 m betonowego </w:t>
      </w:r>
      <w:r w:rsidR="002E17FB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 xml:space="preserve"> chodnikowego obejmuje: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prace pomiarowe i roboty przygotowawcze,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dostarczenie materiałów,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wykonanie koryta,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="002E17FB" w:rsidRPr="00B5023D">
        <w:rPr>
          <w:sz w:val="22"/>
          <w:szCs w:val="22"/>
          <w:lang w:eastAsia="pl-PL"/>
        </w:rPr>
        <w:t>rozścielenie</w:t>
      </w:r>
      <w:r w:rsidRPr="00B5023D">
        <w:rPr>
          <w:sz w:val="22"/>
          <w:szCs w:val="22"/>
          <w:lang w:eastAsia="pl-PL"/>
        </w:rPr>
        <w:t xml:space="preserve"> i ubicie podsypki,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ustawienie </w:t>
      </w:r>
      <w:r w:rsidR="002E17FB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>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wypełnienie spoin,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obsypanie </w:t>
      </w:r>
      <w:r w:rsidR="002E17FB" w:rsidRPr="00B5023D">
        <w:rPr>
          <w:sz w:val="22"/>
          <w:szCs w:val="22"/>
          <w:lang w:eastAsia="pl-PL"/>
        </w:rPr>
        <w:t>zewnętrznej</w:t>
      </w:r>
      <w:r w:rsidRPr="00B5023D">
        <w:rPr>
          <w:sz w:val="22"/>
          <w:szCs w:val="22"/>
          <w:lang w:eastAsia="pl-PL"/>
        </w:rPr>
        <w:t xml:space="preserve"> </w:t>
      </w:r>
      <w:r w:rsidR="002E17FB" w:rsidRPr="00B5023D">
        <w:rPr>
          <w:sz w:val="22"/>
          <w:szCs w:val="22"/>
          <w:lang w:eastAsia="pl-PL"/>
        </w:rPr>
        <w:t>ściany</w:t>
      </w:r>
      <w:r w:rsidRPr="00B5023D">
        <w:rPr>
          <w:sz w:val="22"/>
          <w:szCs w:val="22"/>
          <w:lang w:eastAsia="pl-PL"/>
        </w:rPr>
        <w:t xml:space="preserve"> </w:t>
      </w:r>
      <w:r w:rsidR="002E17FB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>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−</w:t>
      </w:r>
      <w:r w:rsidR="0004705D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wykonanie badan i pomiarów wymaganych w specyfikacji technicznej.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PRZEPISY ZWIAZANE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Normy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 PN-B-06050 Roboty ziemne budowlane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2. PN-B-06250 Beton zwykły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3. PN-B-06711 Kruszywo mineralne. Piasek do betonów i zapraw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4. PN-B-10021 Prefabrykaty budowlane z betonu. Metody pomiaru cech</w:t>
      </w:r>
      <w:r w:rsidR="002E17FB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geometrycznych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5. PN-B-11111 Kruszywo mineralne. Kruszywa naturalne do nawierzchni</w:t>
      </w:r>
      <w:r w:rsidR="002E17FB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drogowych. </w:t>
      </w:r>
      <w:r w:rsidR="004657AB" w:rsidRPr="00B5023D">
        <w:rPr>
          <w:sz w:val="22"/>
          <w:szCs w:val="22"/>
          <w:lang w:eastAsia="pl-PL"/>
        </w:rPr>
        <w:t>Żwir</w:t>
      </w:r>
      <w:r w:rsidRPr="00B5023D">
        <w:rPr>
          <w:sz w:val="22"/>
          <w:szCs w:val="22"/>
          <w:lang w:eastAsia="pl-PL"/>
        </w:rPr>
        <w:t xml:space="preserve"> i mieszanka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6. PN-B-11113 Kruszywo mineralne. Kruszywa naturalne do nawierzchni</w:t>
      </w:r>
      <w:r w:rsidR="00CC1161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drogowych. Piasek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7. PN-B-19701 Cement. Cement powszechnego </w:t>
      </w:r>
      <w:r w:rsidR="004657AB" w:rsidRPr="00B5023D">
        <w:rPr>
          <w:sz w:val="22"/>
          <w:szCs w:val="22"/>
          <w:lang w:eastAsia="pl-PL"/>
        </w:rPr>
        <w:t>użytku</w:t>
      </w:r>
      <w:r w:rsidRPr="00B5023D">
        <w:rPr>
          <w:sz w:val="22"/>
          <w:szCs w:val="22"/>
          <w:lang w:eastAsia="pl-PL"/>
        </w:rPr>
        <w:t>. Skład, wymagania i ocena</w:t>
      </w:r>
      <w:r w:rsidR="00CC1161" w:rsidRPr="00B5023D">
        <w:rPr>
          <w:sz w:val="22"/>
          <w:szCs w:val="22"/>
          <w:lang w:eastAsia="pl-PL"/>
        </w:rPr>
        <w:t xml:space="preserve"> </w:t>
      </w:r>
      <w:r w:rsidR="004657AB" w:rsidRPr="00B5023D">
        <w:rPr>
          <w:sz w:val="22"/>
          <w:szCs w:val="22"/>
          <w:lang w:eastAsia="pl-PL"/>
        </w:rPr>
        <w:t>zgodności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8. BN-80/6775-03/01</w:t>
      </w:r>
      <w:r w:rsidR="005222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Prefabrykaty budowlane z betonu. Elementy nawierzchni dróg, ulic,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parkingów i torowisk tramwajowych. Wspólne wymagania i badania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9. BN-80/6775-03/04</w:t>
      </w:r>
      <w:r w:rsidR="0052229E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Prefabrykaty budowlane z betonu. Elementy nawierzchni dróg, ulic,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parkingów i torowisk tramwajowych. </w:t>
      </w:r>
      <w:r w:rsidR="004657AB" w:rsidRPr="00B5023D">
        <w:rPr>
          <w:sz w:val="22"/>
          <w:szCs w:val="22"/>
          <w:lang w:eastAsia="pl-PL"/>
        </w:rPr>
        <w:t>Krawężniki</w:t>
      </w:r>
      <w:r w:rsidRPr="00B5023D">
        <w:rPr>
          <w:sz w:val="22"/>
          <w:szCs w:val="22"/>
          <w:lang w:eastAsia="pl-PL"/>
        </w:rPr>
        <w:t xml:space="preserve"> i </w:t>
      </w:r>
      <w:r w:rsidR="004657AB" w:rsidRPr="00B5023D">
        <w:rPr>
          <w:sz w:val="22"/>
          <w:szCs w:val="22"/>
          <w:lang w:eastAsia="pl-PL"/>
        </w:rPr>
        <w:t>obrzeża</w:t>
      </w:r>
      <w:r w:rsidRPr="00B5023D">
        <w:rPr>
          <w:sz w:val="22"/>
          <w:szCs w:val="22"/>
          <w:lang w:eastAsia="pl-PL"/>
        </w:rPr>
        <w:t>.</w:t>
      </w:r>
    </w:p>
    <w:p w:rsidR="00145306" w:rsidRPr="00B5023D" w:rsidRDefault="00145306" w:rsidP="005A5D2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6C60EF" w:rsidRDefault="006C60E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6C60EF" w:rsidRPr="00B5023D" w:rsidRDefault="006C60EF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302970" w:rsidRPr="00B5023D" w:rsidRDefault="00302970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B5023D" w:rsidRPr="00B5023D" w:rsidRDefault="00B5023D" w:rsidP="005A5D2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</w:p>
    <w:p w:rsidR="0099394F" w:rsidRPr="00B5023D" w:rsidRDefault="0099394F" w:rsidP="0099394F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</w:p>
    <w:p w:rsidR="00145306" w:rsidRPr="00B5023D" w:rsidRDefault="00145306" w:rsidP="0099394F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lastRenderedPageBreak/>
        <w:t>SZCZEGÓŁOWA SPECYFIKACJA TECHNICZNA</w:t>
      </w:r>
    </w:p>
    <w:p w:rsidR="00145306" w:rsidRPr="00B5023D" w:rsidRDefault="00145306" w:rsidP="0099394F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2/D. 05.</w:t>
      </w:r>
    </w:p>
    <w:p w:rsidR="00145306" w:rsidRPr="00B5023D" w:rsidRDefault="00145306" w:rsidP="0099394F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NAWIERZCHNIE SYNTETYCZNE</w:t>
      </w:r>
    </w:p>
    <w:p w:rsidR="00145306" w:rsidRPr="00B5023D" w:rsidRDefault="00145306" w:rsidP="0099394F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BOISK</w:t>
      </w:r>
      <w:r w:rsidR="0099394F" w:rsidRPr="00B5023D">
        <w:rPr>
          <w:b/>
          <w:sz w:val="22"/>
          <w:szCs w:val="22"/>
          <w:lang w:eastAsia="pl-PL"/>
        </w:rPr>
        <w:t xml:space="preserve">A </w:t>
      </w:r>
      <w:r w:rsidR="00D432C2">
        <w:rPr>
          <w:b/>
          <w:sz w:val="22"/>
          <w:szCs w:val="22"/>
          <w:lang w:eastAsia="pl-PL"/>
        </w:rPr>
        <w:t>WIELOFUNKCYJNEGO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1.WSTĘP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1.1. Przedmiot SST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Przedmiotem niniejszej specyfikacji technicznej (SST)</w:t>
      </w:r>
      <w:r w:rsidR="00E9311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są wymagania dotyczące wykonania i odbioru robót związanych z wykonaniem</w:t>
      </w:r>
      <w:r w:rsidR="00E9311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nawierzchni syntetycznych boisk</w:t>
      </w:r>
      <w:r w:rsidR="00E93115">
        <w:rPr>
          <w:sz w:val="22"/>
          <w:szCs w:val="22"/>
          <w:lang w:eastAsia="pl-PL"/>
        </w:rPr>
        <w:t xml:space="preserve"> </w:t>
      </w:r>
      <w:r w:rsidR="00D432C2">
        <w:rPr>
          <w:sz w:val="22"/>
          <w:szCs w:val="22"/>
          <w:lang w:eastAsia="pl-PL"/>
        </w:rPr>
        <w:tab/>
        <w:t>wielofunkcyjnych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1.2. Zakres stosowania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Niniejsza specyfikacja techniczna będzie stosowana jako dokument</w:t>
      </w:r>
      <w:r w:rsidR="00E9311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przetargowy i kontraktowy przy zlecaniu i realizacji robót w punkcie 1.1</w:t>
      </w:r>
      <w:r w:rsidR="00E93115">
        <w:rPr>
          <w:sz w:val="22"/>
          <w:szCs w:val="22"/>
          <w:lang w:eastAsia="pl-PL"/>
        </w:rPr>
        <w:t xml:space="preserve">. </w:t>
      </w:r>
      <w:r w:rsidRPr="00B5023D">
        <w:rPr>
          <w:sz w:val="22"/>
          <w:szCs w:val="22"/>
          <w:lang w:eastAsia="pl-PL"/>
        </w:rPr>
        <w:t>Zakres robót objętych SST Ustalenia zawarte w niniejszej specyfikacji dotyczą</w:t>
      </w:r>
      <w:r w:rsidR="00E9311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zasad prowadzenia robót związanych z :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</w:t>
      </w:r>
      <w:r w:rsidR="00E9311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 xml:space="preserve">wykonanie nawierzchni na boisku </w:t>
      </w:r>
      <w:r w:rsidR="00E93115">
        <w:rPr>
          <w:sz w:val="22"/>
          <w:szCs w:val="22"/>
          <w:lang w:eastAsia="pl-PL"/>
        </w:rPr>
        <w:t>tenisa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l .</w:t>
      </w:r>
      <w:r w:rsidR="00FB3D1C" w:rsidRPr="00B5023D"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>. Określenia podstawowe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Stosowane określenia podstawowe są zgodne z obowiązującymi, odpowiednimi polskimi</w:t>
      </w:r>
      <w:r w:rsidR="003E375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normami oraz z definicjami podanymi w STO „Wymagania ogólne" 1.5. Ogólne wymagania</w:t>
      </w:r>
      <w:r w:rsidR="003E375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dotyczące robót</w:t>
      </w:r>
      <w:r w:rsidR="00E93115">
        <w:rPr>
          <w:sz w:val="22"/>
          <w:szCs w:val="22"/>
          <w:lang w:eastAsia="pl-PL"/>
        </w:rPr>
        <w:t xml:space="preserve">. </w:t>
      </w:r>
      <w:r w:rsidRPr="00B5023D">
        <w:rPr>
          <w:sz w:val="22"/>
          <w:szCs w:val="22"/>
          <w:lang w:eastAsia="pl-PL"/>
        </w:rPr>
        <w:t>Ogólne wymagania dotyczące robót podano w STO 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2.MATERIAŁY</w:t>
      </w:r>
    </w:p>
    <w:p w:rsidR="0099394F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2.1.Ogólne wymagania dotyczące materiałów</w:t>
      </w:r>
      <w:r w:rsidRPr="00B5023D">
        <w:rPr>
          <w:sz w:val="22"/>
          <w:szCs w:val="22"/>
          <w:lang w:eastAsia="pl-PL"/>
        </w:rPr>
        <w:t xml:space="preserve">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wymagania dotyczące materiałów, ich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pozyskiwania i składowania, podano w OST „Wymagania ogólne"</w:t>
      </w:r>
    </w:p>
    <w:p w:rsidR="00FB3D1C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2.2.Materiały na boisko do </w:t>
      </w:r>
      <w:r w:rsidR="00FB3D1C" w:rsidRPr="00B5023D">
        <w:rPr>
          <w:b/>
          <w:sz w:val="22"/>
          <w:szCs w:val="22"/>
          <w:u w:val="single"/>
          <w:lang w:eastAsia="pl-PL"/>
        </w:rPr>
        <w:t>tenisa</w:t>
      </w:r>
      <w:r w:rsidRPr="00B5023D">
        <w:rPr>
          <w:b/>
          <w:sz w:val="22"/>
          <w:szCs w:val="22"/>
          <w:u w:val="single"/>
          <w:lang w:eastAsia="pl-PL"/>
        </w:rPr>
        <w:t xml:space="preserve"> z nawierzchni syntetycznej: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Badania na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zgodność z normą PN</w:t>
      </w:r>
      <w:r w:rsidR="003F62A5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EN 14877:2008, lub aprobata techniczna ITB, lub rekomendacja techniczna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ITB lub wynik badań specjalistycznego laboratorium badającego nawierzchnie sportowe</w:t>
      </w:r>
      <w:r w:rsidR="0099394F" w:rsidRPr="00B5023D">
        <w:rPr>
          <w:sz w:val="22"/>
          <w:szCs w:val="22"/>
          <w:lang w:eastAsia="pl-PL"/>
        </w:rPr>
        <w:t xml:space="preserve">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1.Karta techniczna oferowanej nawierzchni potwierdzona przez jej producenta.</w:t>
      </w:r>
    </w:p>
    <w:p w:rsidR="003F62A5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2.Atest PZH dla ofiarowanej nawierzchni. </w:t>
      </w:r>
    </w:p>
    <w:p w:rsidR="003F62A5" w:rsidRDefault="003F62A5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3. materiał nawierzchni powinien być </w:t>
      </w:r>
      <w:r>
        <w:t>przebadany zgodnie z wymogami IAAF, EN 14877, DIN V 18035 część 6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2.</w:t>
      </w:r>
      <w:r w:rsidR="0099394F" w:rsidRPr="00B5023D"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>. URZĄDZENIA BOISKOWE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 ) stojaki do siatk</w:t>
      </w:r>
      <w:r w:rsidR="003F62A5">
        <w:rPr>
          <w:sz w:val="22"/>
          <w:szCs w:val="22"/>
          <w:lang w:eastAsia="pl-PL"/>
        </w:rPr>
        <w:t>i</w:t>
      </w:r>
      <w:r w:rsidRPr="00B5023D">
        <w:rPr>
          <w:sz w:val="22"/>
          <w:szCs w:val="22"/>
          <w:lang w:eastAsia="pl-PL"/>
        </w:rPr>
        <w:t xml:space="preserve"> , siatka turniejowa  –1kpl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3.SPRZĘT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3.1. Ogólne wymagania dotyczące sprzętu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wymagania dotyczące sprzętu podano w STO „Wymagania ogólne" .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4.TRANSPORT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4.1. Ogólne wymagania dotyczące transportu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wymagania dotyczące transportu podano w OST 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5.WYKONANIE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5.1. Ogólne zasady wykonania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wykonania robót podano w STO 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</w:t>
      </w:r>
      <w:r w:rsidR="0099394F" w:rsidRPr="00B5023D">
        <w:rPr>
          <w:b/>
          <w:sz w:val="22"/>
          <w:szCs w:val="22"/>
          <w:u w:val="single"/>
          <w:lang w:eastAsia="pl-PL"/>
        </w:rPr>
        <w:t xml:space="preserve">2. </w:t>
      </w:r>
      <w:r w:rsidRPr="00B5023D">
        <w:rPr>
          <w:b/>
          <w:sz w:val="22"/>
          <w:szCs w:val="22"/>
          <w:u w:val="single"/>
          <w:lang w:eastAsia="pl-PL"/>
        </w:rPr>
        <w:t xml:space="preserve">Wykonanie nawierzchni syntetycznej na boisko do </w:t>
      </w:r>
      <w:r w:rsidR="0099394F" w:rsidRPr="00B5023D">
        <w:rPr>
          <w:b/>
          <w:sz w:val="22"/>
          <w:szCs w:val="22"/>
          <w:u w:val="single"/>
          <w:lang w:eastAsia="pl-PL"/>
        </w:rPr>
        <w:t>tenisa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Badania na zgodność z normą PNEN 14877:2008, lub aprobata techniczna ITB, lub rekomendacja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techniczna ITB lub wynik badań specjalistycznego laboratorium badającego nawierzchnie sportowe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Atest PZH dla of</w:t>
      </w:r>
      <w:r w:rsidR="00D47918">
        <w:rPr>
          <w:sz w:val="22"/>
          <w:szCs w:val="22"/>
          <w:lang w:eastAsia="pl-PL"/>
        </w:rPr>
        <w:t>e</w:t>
      </w:r>
      <w:r w:rsidRPr="00B5023D">
        <w:rPr>
          <w:sz w:val="22"/>
          <w:szCs w:val="22"/>
          <w:lang w:eastAsia="pl-PL"/>
        </w:rPr>
        <w:t xml:space="preserve">rowanej nawierzchni. </w:t>
      </w:r>
      <w:r w:rsidR="00D47918">
        <w:rPr>
          <w:sz w:val="22"/>
          <w:szCs w:val="22"/>
          <w:lang w:eastAsia="pl-PL"/>
        </w:rPr>
        <w:t xml:space="preserve">Badanie </w:t>
      </w:r>
      <w:r w:rsidR="00D47918">
        <w:t xml:space="preserve">zgodnie z wymogami IAAF, EN 14877, DIN V 18035 część 6. </w:t>
      </w:r>
      <w:r w:rsidRPr="00B5023D">
        <w:rPr>
          <w:sz w:val="22"/>
          <w:szCs w:val="22"/>
          <w:lang w:eastAsia="pl-PL"/>
        </w:rPr>
        <w:t>Przy wyborze rozwiązań należy przestrzegać prawa budowlanego, praw</w:t>
      </w:r>
      <w:r w:rsidR="0099394F" w:rsidRPr="00B5023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pokrewnych i szczególnych oraz kierować się wiedzą techniczną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</w:t>
      </w:r>
      <w:r w:rsidR="0099394F" w:rsidRPr="00B5023D"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>. Montaż urządzeń boiskowych :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</w:t>
      </w:r>
      <w:r w:rsidR="00D432C2">
        <w:rPr>
          <w:b/>
          <w:sz w:val="22"/>
          <w:szCs w:val="22"/>
          <w:u w:val="single"/>
          <w:lang w:eastAsia="pl-PL"/>
        </w:rPr>
        <w:t>3.</w:t>
      </w:r>
      <w:r w:rsidRPr="00B5023D">
        <w:rPr>
          <w:b/>
          <w:sz w:val="22"/>
          <w:szCs w:val="22"/>
          <w:u w:val="single"/>
          <w:lang w:eastAsia="pl-PL"/>
        </w:rPr>
        <w:t xml:space="preserve">1. Boisko do </w:t>
      </w:r>
      <w:r w:rsidR="00D47918">
        <w:rPr>
          <w:b/>
          <w:sz w:val="22"/>
          <w:szCs w:val="22"/>
          <w:u w:val="single"/>
          <w:lang w:eastAsia="pl-PL"/>
        </w:rPr>
        <w:t>tenisa</w:t>
      </w:r>
      <w:r w:rsidRPr="00B5023D">
        <w:rPr>
          <w:b/>
          <w:sz w:val="22"/>
          <w:szCs w:val="22"/>
          <w:u w:val="single"/>
          <w:lang w:eastAsia="pl-PL"/>
        </w:rPr>
        <w:t>: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a)Wykonanie fundamentów pod stojaki</w:t>
      </w:r>
      <w:r w:rsidR="0099394F" w:rsidRPr="00B5023D">
        <w:rPr>
          <w:sz w:val="22"/>
          <w:szCs w:val="22"/>
          <w:lang w:eastAsia="pl-PL"/>
        </w:rPr>
        <w:t xml:space="preserve"> do siatki</w:t>
      </w:r>
      <w:r w:rsidRPr="00B5023D">
        <w:rPr>
          <w:sz w:val="22"/>
          <w:szCs w:val="22"/>
          <w:lang w:eastAsia="pl-PL"/>
        </w:rPr>
        <w:t xml:space="preserve"> z montażem tulei</w:t>
      </w:r>
    </w:p>
    <w:p w:rsidR="00145306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b)Ustawienie demontowalnych stojaków do </w:t>
      </w:r>
      <w:r w:rsidR="0099394F" w:rsidRPr="00B5023D">
        <w:rPr>
          <w:sz w:val="22"/>
          <w:szCs w:val="22"/>
          <w:lang w:eastAsia="pl-PL"/>
        </w:rPr>
        <w:t>tenisa</w:t>
      </w:r>
      <w:r w:rsidRPr="00B5023D">
        <w:rPr>
          <w:sz w:val="22"/>
          <w:szCs w:val="22"/>
          <w:lang w:eastAsia="pl-PL"/>
        </w:rPr>
        <w:t>, siatka turniejowa ( 1 kpl )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ind w:left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</w:t>
      </w:r>
      <w:r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>.</w:t>
      </w:r>
      <w:r>
        <w:rPr>
          <w:b/>
          <w:sz w:val="22"/>
          <w:szCs w:val="22"/>
          <w:u w:val="single"/>
          <w:lang w:eastAsia="pl-PL"/>
        </w:rPr>
        <w:t>2</w:t>
      </w:r>
      <w:r w:rsidRPr="00B5023D">
        <w:rPr>
          <w:b/>
          <w:sz w:val="22"/>
          <w:szCs w:val="22"/>
          <w:u w:val="single"/>
          <w:lang w:eastAsia="pl-PL"/>
        </w:rPr>
        <w:t xml:space="preserve">. Boisko do </w:t>
      </w:r>
      <w:r>
        <w:rPr>
          <w:b/>
          <w:sz w:val="22"/>
          <w:szCs w:val="22"/>
          <w:u w:val="single"/>
          <w:lang w:eastAsia="pl-PL"/>
        </w:rPr>
        <w:t>siatkówki</w:t>
      </w:r>
      <w:r w:rsidRPr="00B5023D">
        <w:rPr>
          <w:b/>
          <w:sz w:val="22"/>
          <w:szCs w:val="22"/>
          <w:u w:val="single"/>
          <w:lang w:eastAsia="pl-PL"/>
        </w:rPr>
        <w:t>: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a)Wykonanie fundamentów pod stojaki do siatki z montażem tulei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b)Ustawienie demontowalnych stojaków do </w:t>
      </w:r>
      <w:r>
        <w:rPr>
          <w:sz w:val="22"/>
          <w:szCs w:val="22"/>
          <w:lang w:eastAsia="pl-PL"/>
        </w:rPr>
        <w:t>siatkówki</w:t>
      </w:r>
      <w:r w:rsidRPr="00B5023D">
        <w:rPr>
          <w:sz w:val="22"/>
          <w:szCs w:val="22"/>
          <w:lang w:eastAsia="pl-PL"/>
        </w:rPr>
        <w:t xml:space="preserve"> ( 1 kpl )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ind w:left="708"/>
        <w:jc w:val="both"/>
        <w:rPr>
          <w:sz w:val="22"/>
          <w:szCs w:val="22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5.</w:t>
      </w:r>
      <w:r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>.</w:t>
      </w:r>
      <w:r>
        <w:rPr>
          <w:b/>
          <w:sz w:val="22"/>
          <w:szCs w:val="22"/>
          <w:u w:val="single"/>
          <w:lang w:eastAsia="pl-PL"/>
        </w:rPr>
        <w:t>3</w:t>
      </w:r>
      <w:r w:rsidRPr="00B5023D">
        <w:rPr>
          <w:b/>
          <w:sz w:val="22"/>
          <w:szCs w:val="22"/>
          <w:u w:val="single"/>
          <w:lang w:eastAsia="pl-PL"/>
        </w:rPr>
        <w:t xml:space="preserve">. Boisko do </w:t>
      </w:r>
      <w:r>
        <w:rPr>
          <w:b/>
          <w:sz w:val="22"/>
          <w:szCs w:val="22"/>
          <w:u w:val="single"/>
          <w:lang w:eastAsia="pl-PL"/>
        </w:rPr>
        <w:t>koszykówki</w:t>
      </w:r>
      <w:r w:rsidRPr="00B5023D">
        <w:rPr>
          <w:b/>
          <w:sz w:val="22"/>
          <w:szCs w:val="22"/>
          <w:u w:val="single"/>
          <w:lang w:eastAsia="pl-PL"/>
        </w:rPr>
        <w:t>: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 xml:space="preserve">a)Wykonanie fundamentów pod stojaki </w:t>
      </w:r>
      <w:r w:rsidR="007B03A2">
        <w:rPr>
          <w:sz w:val="22"/>
          <w:szCs w:val="22"/>
          <w:lang w:eastAsia="pl-PL"/>
        </w:rPr>
        <w:t>do montażu koszy</w:t>
      </w:r>
    </w:p>
    <w:p w:rsidR="00D432C2" w:rsidRPr="00B5023D" w:rsidRDefault="00D432C2" w:rsidP="00D432C2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lastRenderedPageBreak/>
        <w:t xml:space="preserve">b)Ustawienie stojaków do </w:t>
      </w:r>
      <w:r w:rsidR="007B03A2">
        <w:rPr>
          <w:sz w:val="22"/>
          <w:szCs w:val="22"/>
          <w:lang w:eastAsia="pl-PL"/>
        </w:rPr>
        <w:t>koszy</w:t>
      </w:r>
      <w:r w:rsidRPr="00B5023D">
        <w:rPr>
          <w:sz w:val="22"/>
          <w:szCs w:val="22"/>
          <w:lang w:eastAsia="pl-PL"/>
        </w:rPr>
        <w:t xml:space="preserve"> ( 1 kpl )</w:t>
      </w:r>
    </w:p>
    <w:p w:rsidR="00D432C2" w:rsidRPr="00B5023D" w:rsidRDefault="00D432C2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6. KONTROLA JAKOŚCI ROBÓT</w:t>
      </w:r>
    </w:p>
    <w:p w:rsidR="0099394F" w:rsidRPr="00B5023D" w:rsidRDefault="00145306" w:rsidP="00302970">
      <w:pPr>
        <w:suppressAutoHyphens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 xml:space="preserve">6.1. Ogólne zasady kontroli jakości robót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kontroli jakości robót podano w STO</w:t>
      </w:r>
      <w:r w:rsidR="00D47918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7.OBMIAR ROBÓT</w:t>
      </w:r>
    </w:p>
    <w:p w:rsidR="003E375D" w:rsidRDefault="00145306" w:rsidP="003E375D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pl-PL"/>
        </w:rPr>
      </w:pPr>
      <w:r w:rsidRPr="003E375D">
        <w:rPr>
          <w:b/>
          <w:sz w:val="22"/>
          <w:szCs w:val="22"/>
          <w:u w:val="single"/>
          <w:lang w:eastAsia="pl-PL"/>
        </w:rPr>
        <w:t>7.1. Ogólne zasady obmiaru robót</w:t>
      </w:r>
      <w:r w:rsidRPr="00B5023D">
        <w:rPr>
          <w:sz w:val="22"/>
          <w:szCs w:val="22"/>
          <w:lang w:eastAsia="pl-PL"/>
        </w:rPr>
        <w:t xml:space="preserve">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obmiaru robót podano w STO „Wymagania</w:t>
      </w:r>
      <w:r w:rsidR="003E375D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8.ODBIÓR ROBÓT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Ogólne zasady odbioru robót podano w STO 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9.PODSTAWA PŁATNOŚCI</w:t>
      </w:r>
    </w:p>
    <w:p w:rsidR="00D47918" w:rsidRDefault="00145306" w:rsidP="00302970">
      <w:pPr>
        <w:suppressAutoHyphens w:val="0"/>
        <w:autoSpaceDE w:val="0"/>
        <w:autoSpaceDN w:val="0"/>
        <w:adjustRightInd w:val="0"/>
        <w:ind w:left="708"/>
        <w:jc w:val="both"/>
        <w:rPr>
          <w:b/>
          <w:sz w:val="22"/>
          <w:szCs w:val="22"/>
          <w:u w:val="single"/>
          <w:lang w:eastAsia="pl-PL"/>
        </w:rPr>
      </w:pPr>
      <w:r w:rsidRPr="00B5023D">
        <w:rPr>
          <w:b/>
          <w:sz w:val="22"/>
          <w:szCs w:val="22"/>
          <w:u w:val="single"/>
          <w:lang w:eastAsia="pl-PL"/>
        </w:rPr>
        <w:t>9.</w:t>
      </w:r>
      <w:r w:rsidR="0099394F" w:rsidRPr="00B5023D">
        <w:rPr>
          <w:b/>
          <w:sz w:val="22"/>
          <w:szCs w:val="22"/>
          <w:u w:val="single"/>
          <w:lang w:eastAsia="pl-PL"/>
        </w:rPr>
        <w:t>1</w:t>
      </w:r>
      <w:r w:rsidRPr="00B5023D">
        <w:rPr>
          <w:b/>
          <w:sz w:val="22"/>
          <w:szCs w:val="22"/>
          <w:u w:val="single"/>
          <w:lang w:eastAsia="pl-PL"/>
        </w:rPr>
        <w:t xml:space="preserve">. Ogólne ustalenia dotyczące podstawy płatności 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47918">
        <w:rPr>
          <w:sz w:val="22"/>
          <w:szCs w:val="22"/>
          <w:lang w:eastAsia="pl-PL"/>
        </w:rPr>
        <w:t>Ogólne ustalenia dotyczące podstawy płatności</w:t>
      </w:r>
      <w:r w:rsidR="0099394F" w:rsidRPr="00D47918">
        <w:rPr>
          <w:sz w:val="22"/>
          <w:szCs w:val="22"/>
          <w:lang w:eastAsia="pl-PL"/>
        </w:rPr>
        <w:t xml:space="preserve"> </w:t>
      </w:r>
      <w:r w:rsidRPr="00D47918">
        <w:rPr>
          <w:sz w:val="22"/>
          <w:szCs w:val="22"/>
          <w:lang w:eastAsia="pl-PL"/>
        </w:rPr>
        <w:t xml:space="preserve">podano </w:t>
      </w:r>
      <w:r w:rsidRPr="00B5023D">
        <w:rPr>
          <w:sz w:val="22"/>
          <w:szCs w:val="22"/>
          <w:lang w:eastAsia="pl-PL"/>
        </w:rPr>
        <w:t>w STO „Wymagania ogólne"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pl-PL"/>
        </w:rPr>
      </w:pPr>
      <w:r w:rsidRPr="00B5023D">
        <w:rPr>
          <w:b/>
          <w:sz w:val="22"/>
          <w:szCs w:val="22"/>
          <w:lang w:eastAsia="pl-PL"/>
        </w:rPr>
        <w:t>10. Normy i dokumenty związane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a)Atesty PZH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b)Instrukcje producentów</w:t>
      </w:r>
    </w:p>
    <w:p w:rsidR="00145306" w:rsidRPr="00B5023D" w:rsidRDefault="00145306" w:rsidP="0030297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5023D">
        <w:rPr>
          <w:sz w:val="22"/>
          <w:szCs w:val="22"/>
          <w:lang w:eastAsia="pl-PL"/>
        </w:rPr>
        <w:t>c)Inne – wybrane przez Inwestora oraz Projektanta przystosowującego projekt do warunków</w:t>
      </w:r>
      <w:r w:rsidR="00302970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miejscowych. Przy wyborze rozwiązań należy przestrzegać prawa budowlanego, praw</w:t>
      </w:r>
      <w:r w:rsidR="00302970">
        <w:rPr>
          <w:sz w:val="22"/>
          <w:szCs w:val="22"/>
          <w:lang w:eastAsia="pl-PL"/>
        </w:rPr>
        <w:t xml:space="preserve"> </w:t>
      </w:r>
      <w:r w:rsidRPr="00B5023D">
        <w:rPr>
          <w:sz w:val="22"/>
          <w:szCs w:val="22"/>
          <w:lang w:eastAsia="pl-PL"/>
        </w:rPr>
        <w:t>pokrewnych i szczególnych oraz kierować się wiedzą techniczną</w:t>
      </w:r>
    </w:p>
    <w:sectPr w:rsidR="00145306" w:rsidRPr="00B5023D" w:rsidSect="00B91E44">
      <w:footerReference w:type="default" r:id="rId8"/>
      <w:footnotePr>
        <w:pos w:val="beneathText"/>
      </w:footnotePr>
      <w:pgSz w:w="11905" w:h="16837"/>
      <w:pgMar w:top="1417" w:right="1273" w:bottom="1417" w:left="1701" w:header="708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FE5" w:rsidRDefault="00E32FE5">
      <w:r>
        <w:separator/>
      </w:r>
    </w:p>
  </w:endnote>
  <w:endnote w:type="continuationSeparator" w:id="1">
    <w:p w:rsidR="00E32FE5" w:rsidRDefault="00E32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1697B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TE17D81B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8094"/>
      <w:docPartObj>
        <w:docPartGallery w:val="Page Numbers (Bottom of Page)"/>
        <w:docPartUnique/>
      </w:docPartObj>
    </w:sdtPr>
    <w:sdtContent>
      <w:p w:rsidR="00D432C2" w:rsidRDefault="00D432C2">
        <w:pPr>
          <w:pStyle w:val="Stopka"/>
          <w:jc w:val="right"/>
        </w:pPr>
        <w:fldSimple w:instr=" PAGE   \* MERGEFORMAT ">
          <w:r w:rsidR="007B03A2">
            <w:rPr>
              <w:noProof/>
            </w:rPr>
            <w:t>35</w:t>
          </w:r>
        </w:fldSimple>
      </w:p>
    </w:sdtContent>
  </w:sdt>
  <w:p w:rsidR="00D432C2" w:rsidRDefault="00D432C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FE5" w:rsidRDefault="00E32FE5">
      <w:r>
        <w:separator/>
      </w:r>
    </w:p>
  </w:footnote>
  <w:footnote w:type="continuationSeparator" w:id="1">
    <w:p w:rsidR="00E32FE5" w:rsidRDefault="00E32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453053D"/>
    <w:multiLevelType w:val="hybridMultilevel"/>
    <w:tmpl w:val="6EF8BA8A"/>
    <w:lvl w:ilvl="0" w:tplc="D3ECB22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D1BCD"/>
    <w:multiLevelType w:val="hybridMultilevel"/>
    <w:tmpl w:val="9A900D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63D7C88"/>
    <w:multiLevelType w:val="singleLevel"/>
    <w:tmpl w:val="956E0C10"/>
    <w:lvl w:ilvl="0">
      <w:start w:val="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8">
    <w:nsid w:val="06AA4EEB"/>
    <w:multiLevelType w:val="hybridMultilevel"/>
    <w:tmpl w:val="A3B24C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B96253"/>
    <w:multiLevelType w:val="multilevel"/>
    <w:tmpl w:val="29E81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ascii="TTE1697B50t00" w:hAnsi="TTE1697B50t00" w:cs="TTE1697B50t00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TTE1697B50t00" w:hAnsi="TTE1697B50t00" w:cs="TTE1697B50t00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TTE1697B50t00" w:hAnsi="TTE1697B50t00" w:cs="TTE1697B50t00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TTE1697B50t00" w:hAnsi="TTE1697B50t00" w:cs="TTE1697B50t00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TTE1697B50t00" w:hAnsi="TTE1697B50t00" w:cs="TTE1697B50t00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TTE1697B50t00" w:hAnsi="TTE1697B50t00" w:cs="TTE1697B50t00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TTE1697B50t00" w:hAnsi="TTE1697B50t00" w:cs="TTE1697B50t00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TTE1697B50t00" w:hAnsi="TTE1697B50t00" w:cs="TTE1697B50t00" w:hint="default"/>
        <w:sz w:val="20"/>
      </w:rPr>
    </w:lvl>
  </w:abstractNum>
  <w:abstractNum w:abstractNumId="10">
    <w:nsid w:val="13EA1F1C"/>
    <w:multiLevelType w:val="hybridMultilevel"/>
    <w:tmpl w:val="5C42A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54437"/>
    <w:multiLevelType w:val="hybridMultilevel"/>
    <w:tmpl w:val="0E2C0324"/>
    <w:lvl w:ilvl="0" w:tplc="E3002AAA">
      <w:start w:val="1"/>
      <w:numFmt w:val="decimal"/>
      <w:lvlText w:val="%1.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BE2670B"/>
    <w:multiLevelType w:val="hybridMultilevel"/>
    <w:tmpl w:val="9CB8B0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73409C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73A1AF3"/>
    <w:multiLevelType w:val="hybridMultilevel"/>
    <w:tmpl w:val="423EACC0"/>
    <w:lvl w:ilvl="0" w:tplc="0074E2E6">
      <w:start w:val="3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B38D5"/>
    <w:multiLevelType w:val="multilevel"/>
    <w:tmpl w:val="1088B7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2367527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12DDC"/>
    <w:multiLevelType w:val="hybridMultilevel"/>
    <w:tmpl w:val="3D706394"/>
    <w:lvl w:ilvl="0" w:tplc="B89CC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859E7"/>
    <w:multiLevelType w:val="hybridMultilevel"/>
    <w:tmpl w:val="8F88B8EA"/>
    <w:lvl w:ilvl="0" w:tplc="B89CC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374A0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95E98"/>
    <w:multiLevelType w:val="singleLevel"/>
    <w:tmpl w:val="50B0C9C8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1">
    <w:nsid w:val="5F644553"/>
    <w:multiLevelType w:val="hybridMultilevel"/>
    <w:tmpl w:val="93FCD0AA"/>
    <w:lvl w:ilvl="0" w:tplc="9018540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186736"/>
    <w:multiLevelType w:val="hybridMultilevel"/>
    <w:tmpl w:val="A4F49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975503"/>
    <w:multiLevelType w:val="hybridMultilevel"/>
    <w:tmpl w:val="3FF29E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4D0E22"/>
    <w:multiLevelType w:val="hybridMultilevel"/>
    <w:tmpl w:val="CFCE866E"/>
    <w:lvl w:ilvl="0" w:tplc="B89CC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E4A49"/>
    <w:multiLevelType w:val="hybridMultilevel"/>
    <w:tmpl w:val="C5A62476"/>
    <w:lvl w:ilvl="0" w:tplc="D3ECB2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8577B"/>
    <w:multiLevelType w:val="hybridMultilevel"/>
    <w:tmpl w:val="A5923B0C"/>
    <w:lvl w:ilvl="0" w:tplc="B89CC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11332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9E426B"/>
    <w:multiLevelType w:val="multilevel"/>
    <w:tmpl w:val="7D0CB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23"/>
  </w:num>
  <w:num w:numId="8">
    <w:abstractNumId w:val="28"/>
  </w:num>
  <w:num w:numId="9">
    <w:abstractNumId w:val="13"/>
  </w:num>
  <w:num w:numId="10">
    <w:abstractNumId w:val="7"/>
  </w:num>
  <w:num w:numId="11">
    <w:abstractNumId w:val="15"/>
  </w:num>
  <w:num w:numId="12">
    <w:abstractNumId w:val="20"/>
  </w:num>
  <w:num w:numId="13">
    <w:abstractNumId w:val="11"/>
  </w:num>
  <w:num w:numId="14">
    <w:abstractNumId w:val="14"/>
  </w:num>
  <w:num w:numId="15">
    <w:abstractNumId w:val="21"/>
  </w:num>
  <w:num w:numId="16">
    <w:abstractNumId w:val="6"/>
  </w:num>
  <w:num w:numId="17">
    <w:abstractNumId w:val="12"/>
  </w:num>
  <w:num w:numId="18">
    <w:abstractNumId w:val="27"/>
  </w:num>
  <w:num w:numId="19">
    <w:abstractNumId w:val="16"/>
  </w:num>
  <w:num w:numId="20">
    <w:abstractNumId w:val="19"/>
  </w:num>
  <w:num w:numId="21">
    <w:abstractNumId w:val="9"/>
  </w:num>
  <w:num w:numId="22">
    <w:abstractNumId w:val="22"/>
  </w:num>
  <w:num w:numId="23">
    <w:abstractNumId w:val="17"/>
  </w:num>
  <w:num w:numId="24">
    <w:abstractNumId w:val="18"/>
  </w:num>
  <w:num w:numId="25">
    <w:abstractNumId w:val="10"/>
  </w:num>
  <w:num w:numId="26">
    <w:abstractNumId w:val="24"/>
  </w:num>
  <w:num w:numId="27">
    <w:abstractNumId w:val="26"/>
  </w:num>
  <w:num w:numId="28">
    <w:abstractNumId w:val="5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A7F2C"/>
    <w:rsid w:val="000001C7"/>
    <w:rsid w:val="0000133F"/>
    <w:rsid w:val="000016A7"/>
    <w:rsid w:val="00004A1B"/>
    <w:rsid w:val="00004C89"/>
    <w:rsid w:val="00006C95"/>
    <w:rsid w:val="000140D7"/>
    <w:rsid w:val="00016A80"/>
    <w:rsid w:val="00020F27"/>
    <w:rsid w:val="000230D7"/>
    <w:rsid w:val="000237DA"/>
    <w:rsid w:val="000253C6"/>
    <w:rsid w:val="000338B4"/>
    <w:rsid w:val="00042AD0"/>
    <w:rsid w:val="00044428"/>
    <w:rsid w:val="0004705D"/>
    <w:rsid w:val="000511EF"/>
    <w:rsid w:val="00051B31"/>
    <w:rsid w:val="0006163B"/>
    <w:rsid w:val="00066DE5"/>
    <w:rsid w:val="00071D73"/>
    <w:rsid w:val="000743C6"/>
    <w:rsid w:val="000752CE"/>
    <w:rsid w:val="000837FA"/>
    <w:rsid w:val="00084C43"/>
    <w:rsid w:val="000935D7"/>
    <w:rsid w:val="000B055F"/>
    <w:rsid w:val="000B0BD0"/>
    <w:rsid w:val="000B4CBE"/>
    <w:rsid w:val="000B76B1"/>
    <w:rsid w:val="000C26BF"/>
    <w:rsid w:val="000C6FDD"/>
    <w:rsid w:val="000D0C8E"/>
    <w:rsid w:val="000D2751"/>
    <w:rsid w:val="000D74A1"/>
    <w:rsid w:val="000E5912"/>
    <w:rsid w:val="000F0DC0"/>
    <w:rsid w:val="000F30BB"/>
    <w:rsid w:val="000F66A1"/>
    <w:rsid w:val="000F6943"/>
    <w:rsid w:val="000F7E78"/>
    <w:rsid w:val="001022E8"/>
    <w:rsid w:val="00103927"/>
    <w:rsid w:val="00103DBF"/>
    <w:rsid w:val="001244A3"/>
    <w:rsid w:val="00130DF6"/>
    <w:rsid w:val="00133423"/>
    <w:rsid w:val="00135B99"/>
    <w:rsid w:val="001363FC"/>
    <w:rsid w:val="00145306"/>
    <w:rsid w:val="001615A2"/>
    <w:rsid w:val="001663F6"/>
    <w:rsid w:val="001677D0"/>
    <w:rsid w:val="001725D0"/>
    <w:rsid w:val="001745A2"/>
    <w:rsid w:val="00177EC6"/>
    <w:rsid w:val="00183D9D"/>
    <w:rsid w:val="0018440F"/>
    <w:rsid w:val="00187212"/>
    <w:rsid w:val="001A453E"/>
    <w:rsid w:val="001B1360"/>
    <w:rsid w:val="001C0914"/>
    <w:rsid w:val="001C31F2"/>
    <w:rsid w:val="001C6346"/>
    <w:rsid w:val="001D014C"/>
    <w:rsid w:val="001D2D13"/>
    <w:rsid w:val="001D3123"/>
    <w:rsid w:val="001D40BD"/>
    <w:rsid w:val="001D6CF6"/>
    <w:rsid w:val="001D78D0"/>
    <w:rsid w:val="001E60FF"/>
    <w:rsid w:val="001F1698"/>
    <w:rsid w:val="001F4C35"/>
    <w:rsid w:val="001F6E2C"/>
    <w:rsid w:val="00202C5F"/>
    <w:rsid w:val="002036BD"/>
    <w:rsid w:val="0020693B"/>
    <w:rsid w:val="00217369"/>
    <w:rsid w:val="00220A01"/>
    <w:rsid w:val="00221D08"/>
    <w:rsid w:val="002232A9"/>
    <w:rsid w:val="00225CF3"/>
    <w:rsid w:val="00226F08"/>
    <w:rsid w:val="0023360F"/>
    <w:rsid w:val="00243C5A"/>
    <w:rsid w:val="00257AFA"/>
    <w:rsid w:val="002708D4"/>
    <w:rsid w:val="00280373"/>
    <w:rsid w:val="00283DE4"/>
    <w:rsid w:val="002845A9"/>
    <w:rsid w:val="00294D89"/>
    <w:rsid w:val="002A0E5E"/>
    <w:rsid w:val="002A269A"/>
    <w:rsid w:val="002A63B0"/>
    <w:rsid w:val="002A6B6E"/>
    <w:rsid w:val="002B0152"/>
    <w:rsid w:val="002B14AF"/>
    <w:rsid w:val="002B2345"/>
    <w:rsid w:val="002B53B3"/>
    <w:rsid w:val="002B5486"/>
    <w:rsid w:val="002C13F2"/>
    <w:rsid w:val="002C4469"/>
    <w:rsid w:val="002C74EF"/>
    <w:rsid w:val="002D3080"/>
    <w:rsid w:val="002E17FB"/>
    <w:rsid w:val="002E2326"/>
    <w:rsid w:val="002E3C58"/>
    <w:rsid w:val="002F0FC5"/>
    <w:rsid w:val="002F115F"/>
    <w:rsid w:val="00302970"/>
    <w:rsid w:val="00302E46"/>
    <w:rsid w:val="00303376"/>
    <w:rsid w:val="0031152E"/>
    <w:rsid w:val="003142AD"/>
    <w:rsid w:val="003275A6"/>
    <w:rsid w:val="003416EF"/>
    <w:rsid w:val="00341CA6"/>
    <w:rsid w:val="00346075"/>
    <w:rsid w:val="003471A0"/>
    <w:rsid w:val="0035323E"/>
    <w:rsid w:val="003540FC"/>
    <w:rsid w:val="00354DDC"/>
    <w:rsid w:val="00356771"/>
    <w:rsid w:val="0035685F"/>
    <w:rsid w:val="003570FD"/>
    <w:rsid w:val="00360964"/>
    <w:rsid w:val="00365ADA"/>
    <w:rsid w:val="00377BF9"/>
    <w:rsid w:val="003908BC"/>
    <w:rsid w:val="00395F15"/>
    <w:rsid w:val="00396AD2"/>
    <w:rsid w:val="003A04A8"/>
    <w:rsid w:val="003A1CB2"/>
    <w:rsid w:val="003D153C"/>
    <w:rsid w:val="003D35C8"/>
    <w:rsid w:val="003D38E2"/>
    <w:rsid w:val="003D4FAC"/>
    <w:rsid w:val="003D513A"/>
    <w:rsid w:val="003E0832"/>
    <w:rsid w:val="003E375D"/>
    <w:rsid w:val="003F5CC6"/>
    <w:rsid w:val="003F62A5"/>
    <w:rsid w:val="0040004D"/>
    <w:rsid w:val="00403817"/>
    <w:rsid w:val="00405B75"/>
    <w:rsid w:val="00411D06"/>
    <w:rsid w:val="00424A28"/>
    <w:rsid w:val="00424D47"/>
    <w:rsid w:val="00426CA7"/>
    <w:rsid w:val="00426CAF"/>
    <w:rsid w:val="00431BE2"/>
    <w:rsid w:val="00432498"/>
    <w:rsid w:val="00433E57"/>
    <w:rsid w:val="00436017"/>
    <w:rsid w:val="00444A52"/>
    <w:rsid w:val="00446816"/>
    <w:rsid w:val="0044781B"/>
    <w:rsid w:val="0045330B"/>
    <w:rsid w:val="00455DB8"/>
    <w:rsid w:val="00463B06"/>
    <w:rsid w:val="004657AB"/>
    <w:rsid w:val="0046679B"/>
    <w:rsid w:val="004730BB"/>
    <w:rsid w:val="004762AE"/>
    <w:rsid w:val="004809D1"/>
    <w:rsid w:val="00480E7B"/>
    <w:rsid w:val="0048304E"/>
    <w:rsid w:val="00494683"/>
    <w:rsid w:val="004A07AF"/>
    <w:rsid w:val="004A4E6D"/>
    <w:rsid w:val="004B0623"/>
    <w:rsid w:val="004B366D"/>
    <w:rsid w:val="004C4488"/>
    <w:rsid w:val="004D013C"/>
    <w:rsid w:val="004E0D01"/>
    <w:rsid w:val="004E21A3"/>
    <w:rsid w:val="004E757C"/>
    <w:rsid w:val="004F2D45"/>
    <w:rsid w:val="004F6424"/>
    <w:rsid w:val="00501A81"/>
    <w:rsid w:val="0050285D"/>
    <w:rsid w:val="005112FA"/>
    <w:rsid w:val="0051156E"/>
    <w:rsid w:val="0052229E"/>
    <w:rsid w:val="005253DF"/>
    <w:rsid w:val="005339AE"/>
    <w:rsid w:val="00536E2B"/>
    <w:rsid w:val="00550FB3"/>
    <w:rsid w:val="00554120"/>
    <w:rsid w:val="00562811"/>
    <w:rsid w:val="005655D1"/>
    <w:rsid w:val="0057756C"/>
    <w:rsid w:val="00590D50"/>
    <w:rsid w:val="00596293"/>
    <w:rsid w:val="005A2C51"/>
    <w:rsid w:val="005A5D2E"/>
    <w:rsid w:val="005A5F57"/>
    <w:rsid w:val="005B2674"/>
    <w:rsid w:val="005B67AB"/>
    <w:rsid w:val="005C4200"/>
    <w:rsid w:val="005C7592"/>
    <w:rsid w:val="005D1181"/>
    <w:rsid w:val="005D4E75"/>
    <w:rsid w:val="005D7782"/>
    <w:rsid w:val="005F68F3"/>
    <w:rsid w:val="005F6A0F"/>
    <w:rsid w:val="006014E4"/>
    <w:rsid w:val="00603C01"/>
    <w:rsid w:val="00611317"/>
    <w:rsid w:val="00614A6D"/>
    <w:rsid w:val="00616C07"/>
    <w:rsid w:val="006172A2"/>
    <w:rsid w:val="00621E24"/>
    <w:rsid w:val="0062397A"/>
    <w:rsid w:val="006277A7"/>
    <w:rsid w:val="00632D24"/>
    <w:rsid w:val="00643489"/>
    <w:rsid w:val="00643763"/>
    <w:rsid w:val="00647840"/>
    <w:rsid w:val="00651604"/>
    <w:rsid w:val="00665807"/>
    <w:rsid w:val="00667027"/>
    <w:rsid w:val="00673023"/>
    <w:rsid w:val="00684ECD"/>
    <w:rsid w:val="00690DC6"/>
    <w:rsid w:val="00693E14"/>
    <w:rsid w:val="00696798"/>
    <w:rsid w:val="006A48AD"/>
    <w:rsid w:val="006C0CA9"/>
    <w:rsid w:val="006C5571"/>
    <w:rsid w:val="006C60EF"/>
    <w:rsid w:val="006D1CD3"/>
    <w:rsid w:val="006D3D6B"/>
    <w:rsid w:val="006D5AAC"/>
    <w:rsid w:val="006E2C8C"/>
    <w:rsid w:val="006E54C4"/>
    <w:rsid w:val="006F43E2"/>
    <w:rsid w:val="006F4AD0"/>
    <w:rsid w:val="0070150C"/>
    <w:rsid w:val="007043E5"/>
    <w:rsid w:val="0070487C"/>
    <w:rsid w:val="007069D0"/>
    <w:rsid w:val="00722AD2"/>
    <w:rsid w:val="00723062"/>
    <w:rsid w:val="007353F4"/>
    <w:rsid w:val="00746D8E"/>
    <w:rsid w:val="00746E77"/>
    <w:rsid w:val="00747D44"/>
    <w:rsid w:val="00757455"/>
    <w:rsid w:val="00764122"/>
    <w:rsid w:val="00775DCC"/>
    <w:rsid w:val="00775DCF"/>
    <w:rsid w:val="00777B9F"/>
    <w:rsid w:val="00785B57"/>
    <w:rsid w:val="00785EFB"/>
    <w:rsid w:val="00791105"/>
    <w:rsid w:val="00792A9C"/>
    <w:rsid w:val="00792C99"/>
    <w:rsid w:val="00795DDF"/>
    <w:rsid w:val="007A105A"/>
    <w:rsid w:val="007A1751"/>
    <w:rsid w:val="007A655F"/>
    <w:rsid w:val="007A6F1E"/>
    <w:rsid w:val="007B03A2"/>
    <w:rsid w:val="007B4D41"/>
    <w:rsid w:val="007B6C81"/>
    <w:rsid w:val="007C0FCD"/>
    <w:rsid w:val="007C3F65"/>
    <w:rsid w:val="007C4FBB"/>
    <w:rsid w:val="007D22ED"/>
    <w:rsid w:val="007D2E06"/>
    <w:rsid w:val="007E32E0"/>
    <w:rsid w:val="007E5073"/>
    <w:rsid w:val="007F18D7"/>
    <w:rsid w:val="007F269F"/>
    <w:rsid w:val="007F6DB9"/>
    <w:rsid w:val="007F73E7"/>
    <w:rsid w:val="007F7E38"/>
    <w:rsid w:val="0080541C"/>
    <w:rsid w:val="00805B10"/>
    <w:rsid w:val="00810056"/>
    <w:rsid w:val="00812697"/>
    <w:rsid w:val="00815F49"/>
    <w:rsid w:val="008327E4"/>
    <w:rsid w:val="008332D1"/>
    <w:rsid w:val="00854283"/>
    <w:rsid w:val="00857825"/>
    <w:rsid w:val="008609A6"/>
    <w:rsid w:val="00862961"/>
    <w:rsid w:val="008649E3"/>
    <w:rsid w:val="00867EFB"/>
    <w:rsid w:val="00872277"/>
    <w:rsid w:val="008863CC"/>
    <w:rsid w:val="00895C03"/>
    <w:rsid w:val="008A5C61"/>
    <w:rsid w:val="008A7F2C"/>
    <w:rsid w:val="008B3678"/>
    <w:rsid w:val="008B4BAA"/>
    <w:rsid w:val="008B762A"/>
    <w:rsid w:val="008C63F5"/>
    <w:rsid w:val="008D185F"/>
    <w:rsid w:val="008D191F"/>
    <w:rsid w:val="008D24AD"/>
    <w:rsid w:val="008D7B0F"/>
    <w:rsid w:val="008E258E"/>
    <w:rsid w:val="008E6EEB"/>
    <w:rsid w:val="008E6F9A"/>
    <w:rsid w:val="008F29ED"/>
    <w:rsid w:val="0090056A"/>
    <w:rsid w:val="009078BE"/>
    <w:rsid w:val="009119D1"/>
    <w:rsid w:val="00912F35"/>
    <w:rsid w:val="00920920"/>
    <w:rsid w:val="009237B4"/>
    <w:rsid w:val="009345B9"/>
    <w:rsid w:val="00935BD6"/>
    <w:rsid w:val="00953EAA"/>
    <w:rsid w:val="00960422"/>
    <w:rsid w:val="00973B63"/>
    <w:rsid w:val="009740B6"/>
    <w:rsid w:val="00980A53"/>
    <w:rsid w:val="00982828"/>
    <w:rsid w:val="00986DC6"/>
    <w:rsid w:val="00991294"/>
    <w:rsid w:val="00992B8C"/>
    <w:rsid w:val="0099394F"/>
    <w:rsid w:val="009952F5"/>
    <w:rsid w:val="009A4460"/>
    <w:rsid w:val="009B0983"/>
    <w:rsid w:val="009B3D29"/>
    <w:rsid w:val="009C35CC"/>
    <w:rsid w:val="009C4C5C"/>
    <w:rsid w:val="009C7FA2"/>
    <w:rsid w:val="009D073D"/>
    <w:rsid w:val="009D5809"/>
    <w:rsid w:val="009E44DC"/>
    <w:rsid w:val="00A14C85"/>
    <w:rsid w:val="00A32092"/>
    <w:rsid w:val="00A467FA"/>
    <w:rsid w:val="00A51134"/>
    <w:rsid w:val="00A60222"/>
    <w:rsid w:val="00A70AA7"/>
    <w:rsid w:val="00A7117E"/>
    <w:rsid w:val="00A75A2E"/>
    <w:rsid w:val="00A82475"/>
    <w:rsid w:val="00A917F2"/>
    <w:rsid w:val="00A92834"/>
    <w:rsid w:val="00A94CD2"/>
    <w:rsid w:val="00A957E5"/>
    <w:rsid w:val="00A97952"/>
    <w:rsid w:val="00AA04B7"/>
    <w:rsid w:val="00AA0F58"/>
    <w:rsid w:val="00AA69AA"/>
    <w:rsid w:val="00AB5092"/>
    <w:rsid w:val="00AC2F8B"/>
    <w:rsid w:val="00AC7291"/>
    <w:rsid w:val="00AD362E"/>
    <w:rsid w:val="00AD5747"/>
    <w:rsid w:val="00AE5529"/>
    <w:rsid w:val="00AF42AF"/>
    <w:rsid w:val="00AF6CEB"/>
    <w:rsid w:val="00B07210"/>
    <w:rsid w:val="00B1127D"/>
    <w:rsid w:val="00B11574"/>
    <w:rsid w:val="00B15EE9"/>
    <w:rsid w:val="00B169BC"/>
    <w:rsid w:val="00B32547"/>
    <w:rsid w:val="00B33504"/>
    <w:rsid w:val="00B34C72"/>
    <w:rsid w:val="00B4603C"/>
    <w:rsid w:val="00B5023D"/>
    <w:rsid w:val="00B56557"/>
    <w:rsid w:val="00B578EE"/>
    <w:rsid w:val="00B60A4E"/>
    <w:rsid w:val="00B62037"/>
    <w:rsid w:val="00B63C2F"/>
    <w:rsid w:val="00B6797B"/>
    <w:rsid w:val="00B7523F"/>
    <w:rsid w:val="00B834F6"/>
    <w:rsid w:val="00B91E44"/>
    <w:rsid w:val="00B952AD"/>
    <w:rsid w:val="00B960F3"/>
    <w:rsid w:val="00BA3969"/>
    <w:rsid w:val="00BA7411"/>
    <w:rsid w:val="00BB3905"/>
    <w:rsid w:val="00BD72D6"/>
    <w:rsid w:val="00BE1B2E"/>
    <w:rsid w:val="00BE2CCF"/>
    <w:rsid w:val="00BE4CFB"/>
    <w:rsid w:val="00BE5BB1"/>
    <w:rsid w:val="00BF3CE7"/>
    <w:rsid w:val="00C06194"/>
    <w:rsid w:val="00C071D2"/>
    <w:rsid w:val="00C21488"/>
    <w:rsid w:val="00C2420A"/>
    <w:rsid w:val="00C307C0"/>
    <w:rsid w:val="00C313DC"/>
    <w:rsid w:val="00C33720"/>
    <w:rsid w:val="00C35D72"/>
    <w:rsid w:val="00C37932"/>
    <w:rsid w:val="00C42AFF"/>
    <w:rsid w:val="00C44416"/>
    <w:rsid w:val="00C472A0"/>
    <w:rsid w:val="00C64E70"/>
    <w:rsid w:val="00C66C39"/>
    <w:rsid w:val="00C82E78"/>
    <w:rsid w:val="00C832E4"/>
    <w:rsid w:val="00C845B0"/>
    <w:rsid w:val="00C877A1"/>
    <w:rsid w:val="00CA3171"/>
    <w:rsid w:val="00CA4A00"/>
    <w:rsid w:val="00CA7AD0"/>
    <w:rsid w:val="00CC1161"/>
    <w:rsid w:val="00CC37A3"/>
    <w:rsid w:val="00CC4D1A"/>
    <w:rsid w:val="00CC4F5F"/>
    <w:rsid w:val="00CD388B"/>
    <w:rsid w:val="00CE06C7"/>
    <w:rsid w:val="00CE4FDA"/>
    <w:rsid w:val="00CE6E48"/>
    <w:rsid w:val="00CF2C7C"/>
    <w:rsid w:val="00CF4485"/>
    <w:rsid w:val="00D03457"/>
    <w:rsid w:val="00D10F29"/>
    <w:rsid w:val="00D11FA2"/>
    <w:rsid w:val="00D12B9E"/>
    <w:rsid w:val="00D12DD9"/>
    <w:rsid w:val="00D170CE"/>
    <w:rsid w:val="00D202E7"/>
    <w:rsid w:val="00D25D92"/>
    <w:rsid w:val="00D26EEC"/>
    <w:rsid w:val="00D31C5F"/>
    <w:rsid w:val="00D33E1F"/>
    <w:rsid w:val="00D37C35"/>
    <w:rsid w:val="00D40EA0"/>
    <w:rsid w:val="00D432C2"/>
    <w:rsid w:val="00D43500"/>
    <w:rsid w:val="00D461A2"/>
    <w:rsid w:val="00D47096"/>
    <w:rsid w:val="00D47918"/>
    <w:rsid w:val="00D51334"/>
    <w:rsid w:val="00D70C13"/>
    <w:rsid w:val="00D8416F"/>
    <w:rsid w:val="00D8652F"/>
    <w:rsid w:val="00D91D69"/>
    <w:rsid w:val="00DA217D"/>
    <w:rsid w:val="00DC181E"/>
    <w:rsid w:val="00DC20A3"/>
    <w:rsid w:val="00DC2C9E"/>
    <w:rsid w:val="00DC30C1"/>
    <w:rsid w:val="00DC4584"/>
    <w:rsid w:val="00DC5D24"/>
    <w:rsid w:val="00DD0F90"/>
    <w:rsid w:val="00DE260D"/>
    <w:rsid w:val="00E2094E"/>
    <w:rsid w:val="00E20A46"/>
    <w:rsid w:val="00E21036"/>
    <w:rsid w:val="00E26695"/>
    <w:rsid w:val="00E279AB"/>
    <w:rsid w:val="00E30749"/>
    <w:rsid w:val="00E30C82"/>
    <w:rsid w:val="00E32FE5"/>
    <w:rsid w:val="00E412B9"/>
    <w:rsid w:val="00E469D5"/>
    <w:rsid w:val="00E51974"/>
    <w:rsid w:val="00E566A7"/>
    <w:rsid w:val="00E6787A"/>
    <w:rsid w:val="00E768D3"/>
    <w:rsid w:val="00E81A6A"/>
    <w:rsid w:val="00E92F95"/>
    <w:rsid w:val="00E93115"/>
    <w:rsid w:val="00EB139E"/>
    <w:rsid w:val="00ED0FE6"/>
    <w:rsid w:val="00ED1571"/>
    <w:rsid w:val="00ED2282"/>
    <w:rsid w:val="00ED2784"/>
    <w:rsid w:val="00ED4B45"/>
    <w:rsid w:val="00ED78F0"/>
    <w:rsid w:val="00EF2867"/>
    <w:rsid w:val="00EF2951"/>
    <w:rsid w:val="00F011FC"/>
    <w:rsid w:val="00F04A2B"/>
    <w:rsid w:val="00F05969"/>
    <w:rsid w:val="00F0766F"/>
    <w:rsid w:val="00F16A63"/>
    <w:rsid w:val="00F26D3D"/>
    <w:rsid w:val="00F315E3"/>
    <w:rsid w:val="00F40F85"/>
    <w:rsid w:val="00F4179D"/>
    <w:rsid w:val="00F43516"/>
    <w:rsid w:val="00F52219"/>
    <w:rsid w:val="00F65F6A"/>
    <w:rsid w:val="00F763FC"/>
    <w:rsid w:val="00F76880"/>
    <w:rsid w:val="00F8548C"/>
    <w:rsid w:val="00F86347"/>
    <w:rsid w:val="00F96134"/>
    <w:rsid w:val="00FA4139"/>
    <w:rsid w:val="00FA49CA"/>
    <w:rsid w:val="00FB3D1C"/>
    <w:rsid w:val="00FB6AE8"/>
    <w:rsid w:val="00FC034D"/>
    <w:rsid w:val="00FC2A1D"/>
    <w:rsid w:val="00FD52C3"/>
    <w:rsid w:val="00FD6D2F"/>
    <w:rsid w:val="00FF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2D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9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8332D1"/>
    <w:pPr>
      <w:keepNext/>
      <w:numPr>
        <w:ilvl w:val="5"/>
        <w:numId w:val="1"/>
      </w:numPr>
      <w:jc w:val="both"/>
      <w:outlineLvl w:val="5"/>
    </w:pPr>
    <w:rPr>
      <w:rFonts w:ascii="Tahoma" w:hAnsi="Tahoma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332D1"/>
    <w:rPr>
      <w:rFonts w:ascii="Symbol" w:hAnsi="Symbol"/>
    </w:rPr>
  </w:style>
  <w:style w:type="character" w:customStyle="1" w:styleId="Absatz-Standardschriftart">
    <w:name w:val="Absatz-Standardschriftart"/>
    <w:rsid w:val="008332D1"/>
  </w:style>
  <w:style w:type="character" w:customStyle="1" w:styleId="WW8Num2z2">
    <w:name w:val="WW8Num2z2"/>
    <w:rsid w:val="008332D1"/>
    <w:rPr>
      <w:rFonts w:ascii="Wingdings" w:hAnsi="Wingdings"/>
    </w:rPr>
  </w:style>
  <w:style w:type="character" w:customStyle="1" w:styleId="WW8Num2z4">
    <w:name w:val="WW8Num2z4"/>
    <w:rsid w:val="008332D1"/>
    <w:rPr>
      <w:rFonts w:ascii="Courier New" w:hAnsi="Courier New" w:cs="Courier New"/>
    </w:rPr>
  </w:style>
  <w:style w:type="character" w:customStyle="1" w:styleId="WW8Num3z0">
    <w:name w:val="WW8Num3z0"/>
    <w:rsid w:val="008332D1"/>
    <w:rPr>
      <w:rFonts w:ascii="Symbol" w:hAnsi="Symbol"/>
    </w:rPr>
  </w:style>
  <w:style w:type="character" w:customStyle="1" w:styleId="WW8Num3z1">
    <w:name w:val="WW8Num3z1"/>
    <w:rsid w:val="008332D1"/>
    <w:rPr>
      <w:rFonts w:ascii="Courier New" w:hAnsi="Courier New" w:cs="Courier New"/>
    </w:rPr>
  </w:style>
  <w:style w:type="character" w:customStyle="1" w:styleId="WW8Num3z2">
    <w:name w:val="WW8Num3z2"/>
    <w:rsid w:val="008332D1"/>
    <w:rPr>
      <w:rFonts w:ascii="Wingdings" w:hAnsi="Wingdings"/>
    </w:rPr>
  </w:style>
  <w:style w:type="character" w:customStyle="1" w:styleId="WW8Num4z1">
    <w:name w:val="WW8Num4z1"/>
    <w:rsid w:val="008332D1"/>
    <w:rPr>
      <w:rFonts w:ascii="Symbol" w:hAnsi="Symbol"/>
    </w:rPr>
  </w:style>
  <w:style w:type="character" w:customStyle="1" w:styleId="WW8Num8z1">
    <w:name w:val="WW8Num8z1"/>
    <w:rsid w:val="008332D1"/>
    <w:rPr>
      <w:rFonts w:ascii="Symbol" w:hAnsi="Symbol"/>
    </w:rPr>
  </w:style>
  <w:style w:type="character" w:customStyle="1" w:styleId="Domylnaczcionkaakapitu1">
    <w:name w:val="Domyślna czcionka akapitu1"/>
    <w:rsid w:val="008332D1"/>
  </w:style>
  <w:style w:type="character" w:styleId="Numerstrony">
    <w:name w:val="page number"/>
    <w:basedOn w:val="Domylnaczcionkaakapitu1"/>
    <w:semiHidden/>
    <w:rsid w:val="008332D1"/>
  </w:style>
  <w:style w:type="character" w:customStyle="1" w:styleId="Symbolewypunktowania">
    <w:name w:val="Symbole wypunktowania"/>
    <w:rsid w:val="008332D1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8332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8332D1"/>
    <w:pPr>
      <w:spacing w:after="120"/>
    </w:pPr>
  </w:style>
  <w:style w:type="paragraph" w:styleId="Lista">
    <w:name w:val="List"/>
    <w:basedOn w:val="Tekstpodstawowy"/>
    <w:semiHidden/>
    <w:rsid w:val="008332D1"/>
    <w:rPr>
      <w:rFonts w:cs="Tahoma"/>
    </w:rPr>
  </w:style>
  <w:style w:type="paragraph" w:customStyle="1" w:styleId="Podpis1">
    <w:name w:val="Podpis1"/>
    <w:basedOn w:val="Normalny"/>
    <w:rsid w:val="008332D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332D1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8332D1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8332D1"/>
    <w:pPr>
      <w:suppressLineNumbers/>
    </w:pPr>
  </w:style>
  <w:style w:type="paragraph" w:customStyle="1" w:styleId="Nagwektabeli">
    <w:name w:val="Nagłówek tabeli"/>
    <w:basedOn w:val="Zawartotabeli"/>
    <w:rsid w:val="008332D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332D1"/>
  </w:style>
  <w:style w:type="character" w:customStyle="1" w:styleId="Nagwek1Znak">
    <w:name w:val="Nagłówek 1 Znak"/>
    <w:basedOn w:val="Domylnaczcionkaakapitu"/>
    <w:link w:val="Nagwek1"/>
    <w:uiPriority w:val="9"/>
    <w:rsid w:val="005339A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0F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0FC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08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20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F27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275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42AFF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6050F-AC45-4929-B451-C70636D6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35</Pages>
  <Words>13785</Words>
  <Characters>82714</Characters>
  <Application>Microsoft Office Word</Application>
  <DocSecurity>0</DocSecurity>
  <Lines>689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12</vt:lpstr>
    </vt:vector>
  </TitlesOfParts>
  <Company>SACHAJKO PROJEKT</Company>
  <LinksUpToDate>false</LinksUpToDate>
  <CharactersWithSpaces>96307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12</dc:title>
  <dc:subject/>
  <dc:creator>ja</dc:creator>
  <cp:keywords/>
  <dc:description/>
  <cp:lastModifiedBy>Sachajko-Projekt</cp:lastModifiedBy>
  <cp:revision>261</cp:revision>
  <cp:lastPrinted>2010-08-25T20:08:00Z</cp:lastPrinted>
  <dcterms:created xsi:type="dcterms:W3CDTF">2013-12-12T15:51:00Z</dcterms:created>
  <dcterms:modified xsi:type="dcterms:W3CDTF">2014-07-03T03:20:00Z</dcterms:modified>
</cp:coreProperties>
</file>